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426" w:tblpY="2478"/>
        <w:tblW w:w="15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261"/>
        <w:gridCol w:w="4677"/>
        <w:gridCol w:w="3402"/>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spacing w:after="0" w:line="240" w:lineRule="auto"/>
              <w:jc w:val="center"/>
              <w:rPr>
                <w:rFonts w:hint="eastAsia" w:ascii="方正黑体_GBK" w:hAnsi="方正黑体_GBK" w:eastAsia="方正黑体_GBK" w:cs="方正黑体_GBK"/>
                <w:b/>
                <w:bCs/>
                <w:sz w:val="21"/>
                <w:szCs w:val="21"/>
              </w:rPr>
            </w:pPr>
            <w:r>
              <w:rPr>
                <w:rFonts w:hint="eastAsia" w:ascii="方正黑体_GBK" w:hAnsi="方正黑体_GBK" w:eastAsia="方正黑体_GBK" w:cs="方正黑体_GBK"/>
                <w:b/>
                <w:bCs/>
                <w:sz w:val="21"/>
                <w:szCs w:val="21"/>
                <w:lang w:eastAsia="zh-CN"/>
              </w:rPr>
              <w:t>序号</w:t>
            </w:r>
          </w:p>
        </w:tc>
        <w:tc>
          <w:tcPr>
            <w:tcW w:w="3261" w:type="dxa"/>
            <w:shd w:val="clear" w:color="auto" w:fill="auto"/>
          </w:tcPr>
          <w:p>
            <w:pPr>
              <w:spacing w:after="0" w:line="240" w:lineRule="auto"/>
              <w:jc w:val="center"/>
              <w:rPr>
                <w:rFonts w:hint="eastAsia" w:ascii="方正黑体_GBK" w:hAnsi="方正黑体_GBK" w:eastAsia="方正黑体_GBK" w:cs="方正黑体_GBK"/>
                <w:b/>
                <w:bCs/>
                <w:sz w:val="21"/>
                <w:szCs w:val="21"/>
              </w:rPr>
            </w:pPr>
            <w:r>
              <w:rPr>
                <w:rFonts w:hint="eastAsia" w:ascii="方正黑体_GBK" w:hAnsi="方正黑体_GBK" w:eastAsia="方正黑体_GBK" w:cs="方正黑体_GBK"/>
                <w:b/>
                <w:bCs/>
                <w:sz w:val="21"/>
                <w:szCs w:val="21"/>
              </w:rPr>
              <w:t>公司名称</w:t>
            </w:r>
          </w:p>
        </w:tc>
        <w:tc>
          <w:tcPr>
            <w:tcW w:w="4677" w:type="dxa"/>
            <w:shd w:val="clear" w:color="auto" w:fill="auto"/>
          </w:tcPr>
          <w:p>
            <w:pPr>
              <w:spacing w:after="0" w:line="240" w:lineRule="auto"/>
              <w:jc w:val="center"/>
              <w:rPr>
                <w:rFonts w:hint="eastAsia" w:ascii="方正黑体_GBK" w:hAnsi="方正黑体_GBK" w:eastAsia="方正黑体_GBK" w:cs="方正黑体_GBK"/>
                <w:b/>
                <w:bCs/>
                <w:sz w:val="21"/>
                <w:szCs w:val="21"/>
              </w:rPr>
            </w:pPr>
            <w:r>
              <w:rPr>
                <w:rFonts w:hint="eastAsia" w:ascii="方正黑体_GBK" w:hAnsi="方正黑体_GBK" w:eastAsia="方正黑体_GBK" w:cs="方正黑体_GBK"/>
                <w:b/>
                <w:bCs/>
                <w:sz w:val="21"/>
                <w:szCs w:val="21"/>
                <w:lang w:eastAsia="zh-CN"/>
              </w:rPr>
              <w:t>在</w:t>
            </w:r>
            <w:r>
              <w:rPr>
                <w:rFonts w:hint="eastAsia" w:ascii="方正黑体_GBK" w:hAnsi="方正黑体_GBK" w:eastAsia="方正黑体_GBK" w:cs="方正黑体_GBK"/>
                <w:b/>
                <w:bCs/>
                <w:sz w:val="21"/>
                <w:szCs w:val="21"/>
              </w:rPr>
              <w:t>中国感兴趣的领域</w:t>
            </w:r>
          </w:p>
          <w:p>
            <w:pPr>
              <w:spacing w:after="0" w:line="240" w:lineRule="auto"/>
              <w:jc w:val="center"/>
              <w:rPr>
                <w:rFonts w:hint="eastAsia" w:ascii="方正黑体_GBK" w:hAnsi="方正黑体_GBK" w:eastAsia="方正黑体_GBK" w:cs="方正黑体_GBK"/>
                <w:b/>
                <w:bCs/>
                <w:sz w:val="21"/>
                <w:szCs w:val="21"/>
              </w:rPr>
            </w:pPr>
          </w:p>
        </w:tc>
        <w:tc>
          <w:tcPr>
            <w:tcW w:w="3402" w:type="dxa"/>
            <w:shd w:val="clear" w:color="auto" w:fill="auto"/>
          </w:tcPr>
          <w:p>
            <w:pPr>
              <w:spacing w:after="0" w:line="240" w:lineRule="auto"/>
              <w:jc w:val="center"/>
              <w:rPr>
                <w:rFonts w:hint="eastAsia" w:ascii="方正黑体_GBK" w:hAnsi="方正黑体_GBK" w:eastAsia="方正黑体_GBK" w:cs="方正黑体_GBK"/>
                <w:b/>
                <w:bCs/>
                <w:sz w:val="21"/>
                <w:szCs w:val="21"/>
                <w:lang w:eastAsia="zh-CN"/>
              </w:rPr>
            </w:pPr>
            <w:r>
              <w:rPr>
                <w:rFonts w:hint="eastAsia" w:ascii="方正黑体_GBK" w:hAnsi="方正黑体_GBK" w:eastAsia="方正黑体_GBK" w:cs="方正黑体_GBK"/>
                <w:b/>
                <w:bCs/>
                <w:sz w:val="21"/>
                <w:szCs w:val="21"/>
                <w:lang w:eastAsia="zh-CN"/>
              </w:rPr>
              <w:t>销售或制造的主要产品类型</w:t>
            </w:r>
          </w:p>
        </w:tc>
        <w:tc>
          <w:tcPr>
            <w:tcW w:w="3686" w:type="dxa"/>
          </w:tcPr>
          <w:p>
            <w:pPr>
              <w:spacing w:after="0" w:line="240" w:lineRule="auto"/>
              <w:jc w:val="center"/>
              <w:rPr>
                <w:rFonts w:hint="eastAsia" w:ascii="方正黑体_GBK" w:hAnsi="方正黑体_GBK" w:eastAsia="方正黑体_GBK" w:cs="方正黑体_GBK"/>
                <w:b/>
                <w:bCs/>
                <w:sz w:val="21"/>
                <w:szCs w:val="21"/>
                <w:lang w:eastAsia="zh-CN"/>
              </w:rPr>
            </w:pPr>
            <w:r>
              <w:rPr>
                <w:rFonts w:hint="eastAsia" w:ascii="方正黑体_GBK" w:hAnsi="方正黑体_GBK" w:eastAsia="方正黑体_GBK" w:cs="方正黑体_GBK"/>
                <w:b/>
                <w:bCs/>
                <w:sz w:val="21"/>
                <w:szCs w:val="21"/>
                <w:lang w:eastAsia="zh-CN"/>
              </w:rPr>
              <w:t>公司网站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8" w:type="dxa"/>
            <w:gridSpan w:val="5"/>
            <w:shd w:val="clear" w:color="auto" w:fill="auto"/>
          </w:tcPr>
          <w:p>
            <w:pPr>
              <w:spacing w:after="0" w:line="240" w:lineRule="auto"/>
              <w:jc w:val="center"/>
              <w:rPr>
                <w:rFonts w:hint="eastAsia" w:ascii="方正黑体_GBK" w:hAnsi="方正黑体_GBK" w:eastAsia="方正黑体_GBK" w:cs="方正黑体_GBK"/>
                <w:b/>
                <w:bCs/>
                <w:sz w:val="21"/>
                <w:szCs w:val="21"/>
                <w:lang w:eastAsia="zh-CN"/>
              </w:rPr>
            </w:pPr>
            <w:r>
              <w:rPr>
                <w:rFonts w:hint="eastAsia" w:ascii="方正黑体_GBK" w:hAnsi="方正黑体_GBK" w:eastAsia="方正黑体_GBK" w:cs="方正黑体_GBK"/>
                <w:b/>
                <w:bCs/>
                <w:sz w:val="21"/>
                <w:szCs w:val="21"/>
                <w:lang w:eastAsia="zh-CN"/>
              </w:rPr>
              <w:t>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rPr>
                <w:rFonts w:hint="eastAsia" w:ascii="方正黑体_GBK" w:hAnsi="方正黑体_GBK" w:eastAsia="方正黑体_GBK" w:cs="方正黑体_GBK"/>
                <w:sz w:val="21"/>
                <w:szCs w:val="21"/>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Sibirskiy Melnik 有限责任公司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面粉、谷物出口</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用粮食作物生产面粉和米类</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lang w:eastAsia="zh-CN"/>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“Rassvet”有限责任公司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粮食及油籽、菜籽油、饼粕出口</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油菜籽、小麦、大麦、亚麻</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lang w:eastAsia="zh-CN"/>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西伯利亚贸易有限公司 (STK LLC)</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color w:val="0D0D0D"/>
                <w:sz w:val="21"/>
                <w:szCs w:val="21"/>
                <w:shd w:val="clear" w:color="auto" w:fill="FFFFFF"/>
                <w:lang w:eastAsia="zh-CN"/>
              </w:rPr>
              <w:t>在中国开设代表处、零售</w:t>
            </w:r>
            <w:r>
              <w:rPr>
                <w:rFonts w:hint="eastAsia" w:ascii="方正黑体_GBK" w:hAnsi="方正黑体_GBK" w:eastAsia="方正黑体_GBK" w:cs="方正黑体_GBK"/>
                <w:color w:val="0D0D0D"/>
                <w:sz w:val="21"/>
                <w:szCs w:val="21"/>
                <w:shd w:val="clear" w:color="auto" w:fill="FFFFFF"/>
                <w:lang w:eastAsia="zh-CN"/>
              </w:rPr>
              <w:t>点</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销售自己生产的糖果产品 - 各种蜂蜜蛋糕和糕点，其他糖果产品</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lang w:eastAsia="zh-CN"/>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阳达</w:t>
            </w:r>
            <w:r>
              <w:rPr>
                <w:rFonts w:hint="eastAsia" w:ascii="方正黑体_GBK" w:hAnsi="方正黑体_GBK" w:eastAsia="方正黑体_GBK" w:cs="方正黑体_GBK"/>
                <w:sz w:val="21"/>
                <w:szCs w:val="21"/>
                <w:lang w:eastAsia="zh-CN"/>
              </w:rPr>
              <w:t>-T有限责任</w:t>
            </w:r>
            <w:r>
              <w:rPr>
                <w:rFonts w:hint="eastAsia" w:ascii="方正黑体_GBK" w:hAnsi="方正黑体_GBK" w:eastAsia="方正黑体_GBK" w:cs="方正黑体_GBK"/>
                <w:sz w:val="21"/>
                <w:szCs w:val="21"/>
                <w:lang w:eastAsia="zh-CN"/>
              </w:rPr>
              <w:t>公司（伊尔库茨克油脂加工厂有限责任公司）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寻找投资者，在伊尔库茨克州建立一家高科技合资企业，生产禽肉。</w:t>
            </w:r>
          </w:p>
          <w:p>
            <w:pPr>
              <w:spacing w:after="0" w:line="240" w:lineRule="auto"/>
              <w:jc w:val="both"/>
              <w:rPr>
                <w:rFonts w:hint="eastAsia" w:ascii="方正黑体_GBK" w:hAnsi="方正黑体_GBK" w:eastAsia="方正黑体_GBK" w:cs="方正黑体_GBK"/>
                <w:sz w:val="21"/>
                <w:szCs w:val="21"/>
                <w:lang w:eastAsia="zh-CN"/>
              </w:rPr>
            </w:pP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t>豆油、豆粕出口</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豆制品、黄油乳制品、禽肉产品。</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"https://www.yantacom.ru/"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lang w:eastAsia="zh-CN"/>
              </w:rPr>
              <w:t>https://www.yantacom.ru/</w:t>
            </w:r>
            <w:r>
              <w:rPr>
                <w:rStyle w:val="7"/>
                <w:rFonts w:hint="eastAsia" w:ascii="方正黑体_GBK" w:hAnsi="方正黑体_GBK" w:eastAsia="方正黑体_GBK" w:cs="方正黑体_GBK"/>
                <w:sz w:val="21"/>
                <w:szCs w:val="21"/>
                <w:lang w:eastAsia="zh-CN"/>
              </w:rPr>
              <w:fldChar w:fldCharType="end"/>
            </w:r>
            <w:r>
              <w:rPr>
                <w:rFonts w:hint="eastAsia" w:ascii="方正黑体_GBK" w:hAnsi="方正黑体_GBK" w:eastAsia="方正黑体_GBK" w:cs="方正黑体_GBK"/>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lang w:eastAsia="zh-CN"/>
              </w:rPr>
            </w:pPr>
          </w:p>
        </w:tc>
        <w:tc>
          <w:tcPr>
            <w:tcW w:w="3261" w:type="dxa"/>
            <w:shd w:val="clear" w:color="auto" w:fill="auto"/>
          </w:tcPr>
          <w:p>
            <w:pPr>
              <w:spacing w:after="0" w:line="240" w:lineRule="auto"/>
              <w:jc w:val="both"/>
              <w:rPr>
                <w:rFonts w:hint="eastAsia" w:ascii="方正黑体_GBK" w:hAnsi="方正黑体_GBK" w:eastAsia="方正黑体_GBK" w:cs="方正黑体_GBK"/>
                <w:bCs/>
                <w:iCs/>
                <w:color w:val="161616"/>
                <w:sz w:val="21"/>
                <w:szCs w:val="21"/>
                <w:lang w:eastAsia="zh-CN"/>
              </w:rPr>
            </w:pPr>
            <w:r>
              <w:rPr>
                <w:rFonts w:hint="eastAsia" w:ascii="方正黑体_GBK" w:hAnsi="方正黑体_GBK" w:eastAsia="方正黑体_GBK" w:cs="方正黑体_GBK"/>
                <w:bCs/>
                <w:iCs/>
                <w:color w:val="161616"/>
                <w:sz w:val="21"/>
                <w:szCs w:val="21"/>
                <w:lang w:eastAsia="zh-CN"/>
              </w:rPr>
              <w:t>別洛列琴斯克农业股份公司</w:t>
            </w:r>
          </w:p>
          <w:p>
            <w:pPr>
              <w:spacing w:after="0" w:line="240" w:lineRule="auto"/>
              <w:rPr>
                <w:rFonts w:hint="eastAsia" w:ascii="方正黑体_GBK" w:hAnsi="方正黑体_GBK" w:eastAsia="方正黑体_GBK" w:cs="方正黑体_GBK"/>
                <w:sz w:val="21"/>
                <w:szCs w:val="21"/>
                <w:lang w:eastAsia="zh-CN"/>
              </w:rPr>
            </w:pP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农产品加工商、农业装备制造商</w:t>
            </w:r>
            <w:bookmarkStart w:id="1" w:name="_GoBack"/>
            <w:bookmarkEnd w:id="1"/>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黄油和其他由牛奶制成的脂肪和油；</w:t>
            </w:r>
          </w:p>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牛奶。</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"https://www.belor.ru/"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lang w:eastAsia="zh-CN"/>
              </w:rPr>
              <w:t>https://www.belor.ru/</w:t>
            </w:r>
            <w:r>
              <w:rPr>
                <w:rStyle w:val="7"/>
                <w:rFonts w:hint="eastAsia" w:ascii="方正黑体_GBK" w:hAnsi="方正黑体_GBK" w:eastAsia="方正黑体_GBK" w:cs="方正黑体_GBK"/>
                <w:sz w:val="21"/>
                <w:szCs w:val="21"/>
                <w:lang w:eastAsia="zh-CN"/>
              </w:rPr>
              <w:fldChar w:fldCharType="end"/>
            </w:r>
            <w:r>
              <w:rPr>
                <w:rFonts w:hint="eastAsia" w:ascii="方正黑体_GBK" w:hAnsi="方正黑体_GBK" w:eastAsia="方正黑体_GBK" w:cs="方正黑体_GBK"/>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rPr>
            </w:pPr>
          </w:p>
        </w:tc>
        <w:tc>
          <w:tcPr>
            <w:tcW w:w="3261" w:type="dxa"/>
            <w:shd w:val="clear" w:color="auto" w:fill="auto"/>
          </w:tcPr>
          <w:p>
            <w:pPr>
              <w:spacing w:after="0" w:line="360" w:lineRule="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卡拉瓦伊股份公司</w:t>
            </w:r>
          </w:p>
          <w:p>
            <w:pPr>
              <w:spacing w:after="0" w:line="240" w:lineRule="auto"/>
              <w:rPr>
                <w:rFonts w:hint="eastAsia" w:ascii="方正黑体_GBK" w:hAnsi="方正黑体_GBK" w:eastAsia="方正黑体_GBK" w:cs="方正黑体_GBK"/>
                <w:sz w:val="21"/>
                <w:szCs w:val="21"/>
              </w:rPr>
            </w:pP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寻找糖果销售领域的合作伙伴、分销商、零售连锁店代表</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糖果点心</w:t>
            </w:r>
          </w:p>
        </w:tc>
        <w:tc>
          <w:tcPr>
            <w:tcW w:w="3686" w:type="dxa"/>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"https://karaway.ru/"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rPr>
              <w:t>https://karaway.ru/</w:t>
            </w:r>
            <w:r>
              <w:rPr>
                <w:rStyle w:val="7"/>
                <w:rFonts w:hint="eastAsia" w:ascii="方正黑体_GBK" w:hAnsi="方正黑体_GBK" w:eastAsia="方正黑体_GBK" w:cs="方正黑体_GBK"/>
                <w:sz w:val="21"/>
                <w:szCs w:val="21"/>
              </w:rPr>
              <w:fldChar w:fldCharType="end"/>
            </w:r>
            <w:r>
              <w:rPr>
                <w:rFonts w:hint="eastAsia" w:ascii="方正黑体_GBK" w:hAnsi="方正黑体_GBK" w:eastAsia="方正黑体_GBK" w:cs="方正黑体_GBK"/>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rPr>
            </w:pPr>
          </w:p>
        </w:tc>
        <w:tc>
          <w:tcPr>
            <w:tcW w:w="3261" w:type="dxa"/>
            <w:shd w:val="clear" w:color="auto" w:fill="auto"/>
          </w:tcPr>
          <w:p>
            <w:pPr>
              <w:spacing w:after="0" w:line="240" w:lineRule="auto"/>
              <w:rPr>
                <w:rFonts w:hint="eastAsia" w:ascii="方正黑体_GBK" w:hAnsi="方正黑体_GBK" w:eastAsia="方正黑体_GBK" w:cs="方正黑体_GBK"/>
                <w:color w:val="0D0D0D"/>
                <w:sz w:val="21"/>
                <w:szCs w:val="21"/>
                <w:shd w:val="clear" w:color="auto" w:fill="FFFFFF"/>
                <w:lang w:eastAsia="zh-CN"/>
              </w:rPr>
            </w:pPr>
            <w:r>
              <w:rPr>
                <w:rFonts w:hint="eastAsia" w:ascii="方正黑体_GBK" w:hAnsi="方正黑体_GBK" w:eastAsia="方正黑体_GBK" w:cs="方正黑体_GBK"/>
                <w:color w:val="0D0D0D"/>
                <w:sz w:val="21"/>
                <w:szCs w:val="21"/>
                <w:shd w:val="clear" w:color="auto" w:fill="FFFFFF"/>
                <w:lang w:eastAsia="zh-CN"/>
              </w:rPr>
              <w:t>“Rus Grover” 有限责任公司</w:t>
            </w:r>
          </w:p>
          <w:p>
            <w:pPr>
              <w:spacing w:after="0" w:line="240" w:lineRule="auto"/>
              <w:rPr>
                <w:rFonts w:hint="eastAsia" w:ascii="方正黑体_GBK" w:hAnsi="方正黑体_GBK" w:eastAsia="方正黑体_GBK" w:cs="方正黑体_GBK"/>
                <w:color w:val="0D0D0D"/>
                <w:sz w:val="21"/>
                <w:szCs w:val="21"/>
                <w:shd w:val="clear" w:color="auto" w:fill="FFFFFF"/>
                <w:lang w:eastAsia="zh-CN"/>
              </w:rPr>
            </w:pPr>
            <w:r>
              <w:rPr>
                <w:rFonts w:hint="eastAsia" w:ascii="方正黑体_GBK" w:hAnsi="方正黑体_GBK" w:eastAsia="方正黑体_GBK" w:cs="方正黑体_GBK"/>
                <w:color w:val="0D0D0D"/>
                <w:sz w:val="21"/>
                <w:szCs w:val="21"/>
                <w:shd w:val="clear" w:color="auto" w:fill="FFFFFF"/>
                <w:lang w:eastAsia="zh-CN"/>
              </w:rPr>
              <w:t>榨油厂</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与公司洽谈采购小麦、燕麦、大麦、油菜籽、面粉等。</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油菜籽、燕麦、小麦、亚麻、豌豆、面粉</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lang w:eastAsia="zh-CN"/>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“萨姆</w:t>
            </w:r>
            <w:r>
              <w:rPr>
                <w:rFonts w:hint="eastAsia" w:ascii="方正黑体_GBK" w:hAnsi="方正黑体_GBK" w:eastAsia="方正黑体_GBK" w:cs="方正黑体_GBK"/>
                <w:sz w:val="21"/>
                <w:szCs w:val="21"/>
                <w:lang w:val="en-US" w:eastAsia="zh-CN"/>
              </w:rPr>
              <w:t>松</w:t>
            </w:r>
            <w:r>
              <w:rPr>
                <w:rFonts w:hint="eastAsia" w:ascii="方正黑体_GBK" w:hAnsi="方正黑体_GBK" w:eastAsia="方正黑体_GBK" w:cs="方正黑体_GBK"/>
                <w:sz w:val="21"/>
                <w:szCs w:val="21"/>
                <w:lang w:eastAsia="zh-CN"/>
              </w:rPr>
              <w:t>-贝加尔”有限责任公司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寻找销售糖果产品的经销商和超市联系人</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烘焙和糖果产品</w:t>
            </w:r>
          </w:p>
        </w:tc>
        <w:tc>
          <w:tcPr>
            <w:tcW w:w="3686" w:type="dxa"/>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"https://samsonkond38.ru/"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rPr>
              <w:t>https://samsonkond38.ru/</w:t>
            </w:r>
            <w:r>
              <w:rPr>
                <w:rStyle w:val="7"/>
                <w:rFonts w:hint="eastAsia" w:ascii="方正黑体_GBK" w:hAnsi="方正黑体_GBK" w:eastAsia="方正黑体_GBK" w:cs="方正黑体_GBK"/>
                <w:sz w:val="21"/>
                <w:szCs w:val="21"/>
              </w:rPr>
              <w:fldChar w:fldCharType="end"/>
            </w:r>
            <w:r>
              <w:rPr>
                <w:rFonts w:hint="eastAsia" w:ascii="方正黑体_GBK" w:hAnsi="方正黑体_GBK" w:eastAsia="方正黑体_GBK" w:cs="方正黑体_GBK"/>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SibPribor有限责任公司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val="en-US"/>
              </w:rPr>
            </w:pPr>
            <w:r>
              <w:rPr>
                <w:rFonts w:hint="eastAsia" w:ascii="方正黑体_GBK" w:hAnsi="方正黑体_GBK" w:eastAsia="方正黑体_GBK" w:cs="方正黑体_GBK"/>
                <w:sz w:val="21"/>
                <w:szCs w:val="21"/>
              </w:rPr>
              <w:t>与</w:t>
            </w:r>
            <w:r>
              <w:rPr>
                <w:rFonts w:hint="eastAsia" w:ascii="方正黑体_GBK" w:hAnsi="方正黑体_GBK" w:eastAsia="方正黑体_GBK" w:cs="方正黑体_GBK"/>
                <w:sz w:val="21"/>
                <w:szCs w:val="21"/>
                <w:lang w:val="en-US"/>
              </w:rPr>
              <w:t>Ross Empire Cross Border E-Commerce Co.， Ltd</w:t>
            </w:r>
            <w:r>
              <w:rPr>
                <w:rFonts w:hint="eastAsia" w:ascii="方正黑体_GBK" w:hAnsi="方正黑体_GBK" w:eastAsia="方正黑体_GBK" w:cs="方正黑体_GBK"/>
                <w:sz w:val="21"/>
                <w:szCs w:val="21"/>
              </w:rPr>
              <w:t>洽谈</w:t>
            </w:r>
            <w:r>
              <w:rPr>
                <w:rFonts w:hint="eastAsia" w:ascii="方正黑体_GBK" w:hAnsi="方正黑体_GBK" w:eastAsia="方正黑体_GBK" w:cs="方正黑体_GBK"/>
                <w:sz w:val="21"/>
                <w:szCs w:val="21"/>
                <w:lang w:val="en-US"/>
              </w:rPr>
              <w:t>，</w:t>
            </w:r>
            <w:r>
              <w:rPr>
                <w:rFonts w:hint="eastAsia" w:ascii="方正黑体_GBK" w:hAnsi="方正黑体_GBK" w:eastAsia="方正黑体_GBK" w:cs="方正黑体_GBK"/>
                <w:sz w:val="21"/>
                <w:szCs w:val="21"/>
              </w:rPr>
              <w:t>将公司产品推向中国市场</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eastAsia="zh-CN"/>
              </w:rPr>
              <w:t>膳食补充剂</w:t>
            </w:r>
            <w:r>
              <w:rPr>
                <w:rFonts w:hint="eastAsia" w:ascii="方正黑体_GBK" w:hAnsi="方正黑体_GBK" w:eastAsia="方正黑体_GBK" w:cs="方正黑体_GBK"/>
                <w:sz w:val="21"/>
                <w:szCs w:val="21"/>
                <w:lang w:val="en-US" w:eastAsia="zh-CN"/>
              </w:rPr>
              <w:t>“</w:t>
            </w:r>
            <w:r>
              <w:rPr>
                <w:rFonts w:hint="eastAsia" w:ascii="方正黑体_GBK" w:hAnsi="方正黑体_GBK" w:eastAsia="方正黑体_GBK" w:cs="方正黑体_GBK"/>
                <w:sz w:val="21"/>
                <w:szCs w:val="21"/>
                <w:lang w:eastAsia="zh-CN"/>
              </w:rPr>
              <w:t>生物二氢槲皮素</w:t>
            </w:r>
            <w:r>
              <w:rPr>
                <w:rFonts w:hint="eastAsia" w:ascii="方正黑体_GBK" w:hAnsi="方正黑体_GBK" w:eastAsia="方正黑体_GBK" w:cs="方正黑体_GBK"/>
                <w:sz w:val="21"/>
                <w:szCs w:val="21"/>
                <w:lang w:val="en-US" w:eastAsia="zh-CN"/>
              </w:rPr>
              <w:t>”，</w:t>
            </w:r>
            <w:r>
              <w:rPr>
                <w:rFonts w:hint="eastAsia" w:ascii="方正黑体_GBK" w:hAnsi="方正黑体_GBK" w:eastAsia="方正黑体_GBK" w:cs="方正黑体_GBK"/>
                <w:sz w:val="21"/>
                <w:szCs w:val="21"/>
                <w:lang w:eastAsia="zh-CN"/>
              </w:rPr>
              <w:t>膳食补充剂</w:t>
            </w:r>
            <w:r>
              <w:rPr>
                <w:rFonts w:hint="eastAsia" w:ascii="方正黑体_GBK" w:hAnsi="方正黑体_GBK" w:eastAsia="方正黑体_GBK" w:cs="方正黑体_GBK"/>
                <w:sz w:val="21"/>
                <w:szCs w:val="21"/>
                <w:lang w:val="en-US" w:eastAsia="zh-CN"/>
              </w:rPr>
              <w:t>“</w:t>
            </w:r>
            <w:r>
              <w:rPr>
                <w:rFonts w:hint="eastAsia" w:ascii="方正黑体_GBK" w:hAnsi="方正黑体_GBK" w:eastAsia="方正黑体_GBK" w:cs="方正黑体_GBK"/>
                <w:sz w:val="21"/>
                <w:szCs w:val="21"/>
                <w:lang w:eastAsia="zh-CN"/>
              </w:rPr>
              <w:t>白桦茸</w:t>
            </w:r>
            <w:r>
              <w:rPr>
                <w:rFonts w:hint="eastAsia" w:ascii="方正黑体_GBK" w:hAnsi="方正黑体_GBK" w:eastAsia="方正黑体_GBK" w:cs="方正黑体_GBK"/>
                <w:sz w:val="21"/>
                <w:szCs w:val="21"/>
                <w:lang w:val="en-US" w:eastAsia="zh-CN"/>
              </w:rPr>
              <w:t>”</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"https://baikal-legend.ru"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lang w:val="en-US" w:eastAsia="zh-CN"/>
              </w:rPr>
              <w:t>https://baikal-legend.ru</w:t>
            </w:r>
            <w:r>
              <w:rPr>
                <w:rStyle w:val="7"/>
                <w:rFonts w:hint="eastAsia" w:ascii="方正黑体_GBK" w:hAnsi="方正黑体_GBK" w:eastAsia="方正黑体_GBK" w:cs="方正黑体_GBK"/>
                <w:sz w:val="21"/>
                <w:szCs w:val="21"/>
                <w:lang w:val="en-US" w:eastAsia="zh-CN"/>
              </w:rPr>
              <w:fldChar w:fldCharType="end"/>
            </w:r>
            <w:r>
              <w:rPr>
                <w:rFonts w:hint="eastAsia" w:ascii="方正黑体_GBK" w:hAnsi="方正黑体_GBK" w:eastAsia="方正黑体_GBK" w:cs="方正黑体_GBK"/>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lang w:val="en-US" w:eastAsia="zh-CN"/>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color w:val="0D0D0D"/>
                <w:sz w:val="21"/>
                <w:szCs w:val="21"/>
                <w:shd w:val="clear" w:color="auto" w:fill="FFFFFF"/>
                <w:lang w:eastAsia="zh-CN"/>
              </w:rPr>
              <w:t>农业系统科研中心有限责任公</w:t>
            </w:r>
            <w:r>
              <w:rPr>
                <w:rFonts w:hint="eastAsia" w:ascii="方正黑体_GBK" w:hAnsi="方正黑体_GBK" w:eastAsia="方正黑体_GBK" w:cs="方正黑体_GBK"/>
                <w:color w:val="0D0D0D"/>
                <w:sz w:val="21"/>
                <w:szCs w:val="21"/>
                <w:shd w:val="clear" w:color="auto" w:fill="FFFFFF"/>
                <w:lang w:eastAsia="zh-CN"/>
              </w:rPr>
              <w:t>司 (</w:t>
            </w:r>
            <w:r>
              <w:rPr>
                <w:rFonts w:hint="eastAsia" w:ascii="方正黑体_GBK" w:hAnsi="方正黑体_GBK" w:eastAsia="方正黑体_GBK" w:cs="方正黑体_GBK"/>
                <w:color w:val="0D0D0D"/>
                <w:sz w:val="21"/>
                <w:szCs w:val="21"/>
                <w:shd w:val="clear" w:color="auto" w:fill="FFFFFF"/>
                <w:lang w:eastAsia="zh-CN"/>
              </w:rPr>
              <w:t xml:space="preserve"> </w:t>
            </w:r>
            <w:r>
              <w:rPr>
                <w:rFonts w:hint="eastAsia" w:ascii="方正黑体_GBK" w:hAnsi="方正黑体_GBK" w:eastAsia="方正黑体_GBK" w:cs="方正黑体_GBK"/>
                <w:sz w:val="21"/>
                <w:szCs w:val="21"/>
                <w:lang w:eastAsia="zh-CN"/>
              </w:rPr>
              <w:t xml:space="preserve"> LLC NCC 农业系统)</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二氢槲皮素的合同生产及其在中国的销售</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二氢槲皮素</w:t>
            </w:r>
          </w:p>
        </w:tc>
        <w:tc>
          <w:tcPr>
            <w:tcW w:w="3686" w:type="dxa"/>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"https://agro.site/"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rPr>
              <w:t>https://agro.site/</w:t>
            </w:r>
            <w:r>
              <w:rPr>
                <w:rStyle w:val="7"/>
                <w:rFonts w:hint="eastAsia" w:ascii="方正黑体_GBK" w:hAnsi="方正黑体_GBK" w:eastAsia="方正黑体_GBK" w:cs="方正黑体_GBK"/>
                <w:sz w:val="21"/>
                <w:szCs w:val="21"/>
              </w:rPr>
              <w:fldChar w:fldCharType="end"/>
            </w:r>
            <w:r>
              <w:rPr>
                <w:rFonts w:hint="eastAsia" w:ascii="方正黑体_GBK" w:hAnsi="方正黑体_GBK" w:eastAsia="方正黑体_GBK" w:cs="方正黑体_GBK"/>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“贝加尔湖草药”有限责任公司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val="en-US"/>
              </w:rPr>
            </w:pPr>
            <w:r>
              <w:rPr>
                <w:rFonts w:hint="eastAsia" w:ascii="方正黑体_GBK" w:hAnsi="方正黑体_GBK" w:eastAsia="方正黑体_GBK" w:cs="方正黑体_GBK"/>
                <w:sz w:val="21"/>
                <w:szCs w:val="21"/>
                <w:lang w:eastAsia="zh-CN"/>
              </w:rPr>
              <w:t>白桦茸产品（提取物、茶、胶囊）的销售</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val="en-US"/>
              </w:rPr>
            </w:pPr>
            <w:r>
              <w:rPr>
                <w:rFonts w:hint="eastAsia" w:ascii="方正黑体_GBK" w:hAnsi="方正黑体_GBK" w:eastAsia="方正黑体_GBK" w:cs="方正黑体_GBK"/>
                <w:sz w:val="21"/>
                <w:szCs w:val="21"/>
              </w:rPr>
              <w:t>白桦茸提取物</w:t>
            </w:r>
          </w:p>
        </w:tc>
        <w:tc>
          <w:tcPr>
            <w:tcW w:w="3686" w:type="dxa"/>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"https://baikalherbs.ru/"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rPr>
              <w:t>https://baikalherbs.ru/</w:t>
            </w:r>
            <w:r>
              <w:rPr>
                <w:rStyle w:val="7"/>
                <w:rFonts w:hint="eastAsia" w:ascii="方正黑体_GBK" w:hAnsi="方正黑体_GBK" w:eastAsia="方正黑体_GBK" w:cs="方正黑体_GBK"/>
                <w:sz w:val="21"/>
                <w:szCs w:val="21"/>
              </w:rPr>
              <w:fldChar w:fldCharType="end"/>
            </w:r>
            <w:r>
              <w:rPr>
                <w:rFonts w:hint="eastAsia" w:ascii="方正黑体_GBK" w:hAnsi="方正黑体_GBK" w:eastAsia="方正黑体_GBK" w:cs="方正黑体_GBK"/>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lang w:val="en-US"/>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w:t>
            </w:r>
            <w:r>
              <w:rPr>
                <w:rFonts w:hint="eastAsia" w:ascii="方正黑体_GBK" w:hAnsi="方正黑体_GBK" w:eastAsia="方正黑体_GBK" w:cs="方正黑体_GBK"/>
                <w:sz w:val="21"/>
                <w:szCs w:val="21"/>
                <w:lang w:eastAsia="zh-CN"/>
              </w:rPr>
              <w:t>野生植物</w:t>
            </w:r>
            <w:r>
              <w:rPr>
                <w:rFonts w:hint="eastAsia" w:ascii="方正黑体_GBK" w:hAnsi="方正黑体_GBK" w:eastAsia="方正黑体_GBK" w:cs="方正黑体_GBK"/>
                <w:sz w:val="21"/>
                <w:szCs w:val="21"/>
                <w:lang w:val="en-US" w:eastAsia="zh-CN"/>
              </w:rPr>
              <w:t>”</w:t>
            </w:r>
            <w:r>
              <w:rPr>
                <w:rFonts w:hint="eastAsia" w:ascii="方正黑体_GBK" w:hAnsi="方正黑体_GBK" w:eastAsia="方正黑体_GBK" w:cs="方正黑体_GBK"/>
                <w:sz w:val="21"/>
                <w:szCs w:val="21"/>
                <w:lang w:eastAsia="zh-CN"/>
              </w:rPr>
              <w:t>协会</w:t>
            </w:r>
            <w:r>
              <w:rPr>
                <w:rFonts w:hint="eastAsia" w:ascii="方正黑体_GBK" w:hAnsi="方正黑体_GBK" w:eastAsia="方正黑体_GBK" w:cs="方正黑体_GBK"/>
                <w:sz w:val="21"/>
                <w:szCs w:val="21"/>
                <w:lang w:val="en-US" w:eastAsia="zh-CN"/>
              </w:rPr>
              <w:t>（“</w:t>
            </w:r>
            <w:r>
              <w:rPr>
                <w:rFonts w:hint="eastAsia" w:ascii="方正黑体_GBK" w:hAnsi="方正黑体_GBK" w:eastAsia="方正黑体_GBK" w:cs="方正黑体_GBK"/>
                <w:sz w:val="21"/>
                <w:szCs w:val="21"/>
                <w:lang w:eastAsia="zh-CN"/>
              </w:rPr>
              <w:t>野生西伯利亚</w:t>
            </w:r>
            <w:r>
              <w:rPr>
                <w:rFonts w:hint="eastAsia" w:ascii="方正黑体_GBK" w:hAnsi="方正黑体_GBK" w:eastAsia="方正黑体_GBK" w:cs="方正黑体_GBK"/>
                <w:sz w:val="21"/>
                <w:szCs w:val="21"/>
                <w:lang w:val="en-US" w:eastAsia="zh-CN"/>
              </w:rPr>
              <w:t>”</w:t>
            </w:r>
            <w:r>
              <w:rPr>
                <w:rFonts w:hint="eastAsia" w:ascii="方正黑体_GBK" w:hAnsi="方正黑体_GBK" w:eastAsia="方正黑体_GBK" w:cs="方正黑体_GBK"/>
                <w:sz w:val="21"/>
                <w:szCs w:val="21"/>
                <w:lang w:eastAsia="zh-CN"/>
              </w:rPr>
              <w:t>有限责任公司</w:t>
            </w:r>
            <w:r>
              <w:rPr>
                <w:rFonts w:hint="eastAsia" w:ascii="方正黑体_GBK" w:hAnsi="方正黑体_GBK" w:eastAsia="方正黑体_GBK" w:cs="方正黑体_GBK"/>
                <w:sz w:val="21"/>
                <w:szCs w:val="21"/>
                <w:lang w:val="en-US" w:eastAsia="zh-CN"/>
              </w:rPr>
              <w:t>）</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eastAsia="zh-CN"/>
              </w:rPr>
              <w:t>向中国供应野生浆果、坚果、药材产品</w:t>
            </w:r>
            <w:r>
              <w:rPr>
                <w:rFonts w:hint="eastAsia" w:ascii="方正黑体_GBK" w:hAnsi="方正黑体_GBK" w:eastAsia="方正黑体_GBK" w:cs="方正黑体_GBK"/>
                <w:sz w:val="21"/>
                <w:szCs w:val="21"/>
                <w:lang w:val="en-US" w:eastAsia="zh-CN"/>
              </w:rPr>
              <w:t xml:space="preserve"> </w:t>
            </w:r>
            <w:r>
              <w:rPr>
                <w:rFonts w:hint="eastAsia" w:ascii="方正黑体_GBK" w:hAnsi="方正黑体_GBK" w:eastAsia="方正黑体_GBK" w:cs="方正黑体_GBK"/>
                <w:sz w:val="21"/>
                <w:szCs w:val="21"/>
                <w:lang w:eastAsia="zh-CN"/>
              </w:rPr>
              <w:t>野生浆果、坚果、药材产品</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eastAsia="zh-CN"/>
              </w:rPr>
              <w:t>野生浆果、坚果、药草产品</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"https://wildsiberia.org/"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lang w:val="en-US" w:eastAsia="zh-CN"/>
              </w:rPr>
              <w:t>https://wildsiberia.org/</w:t>
            </w:r>
            <w:r>
              <w:rPr>
                <w:rStyle w:val="7"/>
                <w:rFonts w:hint="eastAsia" w:ascii="方正黑体_GBK" w:hAnsi="方正黑体_GBK" w:eastAsia="方正黑体_GBK" w:cs="方正黑体_GBK"/>
                <w:sz w:val="21"/>
                <w:szCs w:val="21"/>
                <w:lang w:val="en-US" w:eastAsia="zh-CN"/>
              </w:rPr>
              <w:fldChar w:fldCharType="end"/>
            </w:r>
            <w:r>
              <w:rPr>
                <w:rFonts w:hint="eastAsia" w:ascii="方正黑体_GBK" w:hAnsi="方正黑体_GBK" w:eastAsia="方正黑体_GBK" w:cs="方正黑体_GBK"/>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lang w:val="en-US"/>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rPr>
              <w:t>«Oblagrosnab» 股份公司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道路建设和专用设备的供应，道路建设和专用设备的备件和部件;</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t>生产干草网的设备.</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t>农业和特殊设备的供应</w:t>
            </w:r>
          </w:p>
        </w:tc>
        <w:tc>
          <w:tcPr>
            <w:tcW w:w="3686" w:type="dxa"/>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"https://irkagrosnab.ru/"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rPr>
              <w:t>https://irkagrosnab.ru/</w:t>
            </w:r>
            <w:r>
              <w:rPr>
                <w:rStyle w:val="7"/>
                <w:rFonts w:hint="eastAsia" w:ascii="方正黑体_GBK" w:hAnsi="方正黑体_GBK" w:eastAsia="方正黑体_GBK" w:cs="方正黑体_GBK"/>
                <w:sz w:val="21"/>
                <w:szCs w:val="21"/>
              </w:rPr>
              <w:fldChar w:fldCharType="end"/>
            </w:r>
            <w:r>
              <w:rPr>
                <w:rFonts w:hint="eastAsia" w:ascii="方正黑体_GBK" w:hAnsi="方正黑体_GBK" w:eastAsia="方正黑体_GBK" w:cs="方正黑体_GBK"/>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8" w:type="dxa"/>
            <w:gridSpan w:val="5"/>
            <w:shd w:val="clear" w:color="auto" w:fill="auto"/>
          </w:tcPr>
          <w:p>
            <w:pPr>
              <w:spacing w:after="0" w:line="240" w:lineRule="auto"/>
              <w:jc w:val="center"/>
              <w:rPr>
                <w:rFonts w:hint="eastAsia" w:ascii="方正黑体_GBK" w:hAnsi="方正黑体_GBK" w:eastAsia="方正黑体_GBK" w:cs="方正黑体_GBK"/>
                <w:b/>
                <w:bCs/>
                <w:sz w:val="21"/>
                <w:szCs w:val="21"/>
              </w:rPr>
            </w:pPr>
            <w:r>
              <w:rPr>
                <w:rFonts w:hint="eastAsia" w:ascii="方正黑体_GBK" w:hAnsi="方正黑体_GBK" w:eastAsia="方正黑体_GBK" w:cs="方正黑体_GBK"/>
                <w:b/>
                <w:bCs/>
                <w:sz w:val="21"/>
                <w:szCs w:val="21"/>
              </w:rPr>
              <w:t>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lang w:eastAsia="zh-CN"/>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eastAsia="zh-CN"/>
              </w:rPr>
              <w:t xml:space="preserve">Grand Baikal LLC </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开设代表处，以便接待前往贝加尔湖区域的游客。我们有兴趣与中国的旅行社（中高端水平游客）就合作问题进行会谈。</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医疗旅游方面：与中国传统医学中心的代表会面。</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 xml:space="preserve">游客创新商品、纪念品（用于运送到伊尔库茨克） </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旅游、酒店商务和疗养治疗服务。</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"https://grandbaikal.ru/"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lang w:eastAsia="zh-CN"/>
              </w:rPr>
              <w:t>https://grandbaikal.ru/</w:t>
            </w:r>
            <w:r>
              <w:rPr>
                <w:rStyle w:val="7"/>
                <w:rFonts w:hint="eastAsia" w:ascii="方正黑体_GBK" w:hAnsi="方正黑体_GBK" w:eastAsia="方正黑体_GBK" w:cs="方正黑体_GBK"/>
                <w:sz w:val="21"/>
                <w:szCs w:val="21"/>
                <w:lang w:eastAsia="zh-CN"/>
              </w:rPr>
              <w:fldChar w:fldCharType="end"/>
            </w:r>
            <w:r>
              <w:rPr>
                <w:rFonts w:hint="eastAsia" w:ascii="方正黑体_GBK" w:hAnsi="方正黑体_GBK" w:eastAsia="方正黑体_GBK" w:cs="方正黑体_GBK"/>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lang w:eastAsia="zh-CN"/>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AVIAVOYAZH有限责任公司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发展中俄旅游活动</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旅游服务，旅行社业务</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"https://voyage-baikal.ru/"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lang w:eastAsia="zh-CN"/>
              </w:rPr>
              <w:t>https://voyage-baikal.ru/</w:t>
            </w:r>
            <w:r>
              <w:rPr>
                <w:rStyle w:val="7"/>
                <w:rFonts w:hint="eastAsia" w:ascii="方正黑体_GBK" w:hAnsi="方正黑体_GBK" w:eastAsia="方正黑体_GBK" w:cs="方正黑体_GBK"/>
                <w:sz w:val="21"/>
                <w:szCs w:val="21"/>
                <w:lang w:eastAsia="zh-CN"/>
              </w:rPr>
              <w:fldChar w:fldCharType="end"/>
            </w:r>
            <w:r>
              <w:rPr>
                <w:rFonts w:hint="eastAsia" w:ascii="方正黑体_GBK" w:hAnsi="方正黑体_GBK" w:eastAsia="方正黑体_GBK" w:cs="方正黑体_GBK"/>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lang w:eastAsia="zh-CN"/>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eastAsia="zh-CN"/>
              </w:rPr>
              <w:t xml:space="preserve"> </w:t>
            </w:r>
            <w:r>
              <w:rPr>
                <w:rFonts w:hint="eastAsia" w:ascii="方正黑体_GBK" w:hAnsi="方正黑体_GBK" w:eastAsia="方正黑体_GBK" w:cs="方正黑体_GBK"/>
                <w:sz w:val="21"/>
                <w:szCs w:val="21"/>
                <w:lang w:eastAsia="zh-CN"/>
              </w:rPr>
              <w:t xml:space="preserve"> </w:t>
            </w:r>
            <w:r>
              <w:rPr>
                <w:rFonts w:hint="eastAsia" w:ascii="方正黑体_GBK" w:hAnsi="方正黑体_GBK" w:eastAsia="方正黑体_GBK" w:cs="方正黑体_GBK"/>
                <w:sz w:val="21"/>
                <w:szCs w:val="21"/>
              </w:rPr>
              <w:t>Krosstur LLC</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发展中俄旅游活动</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旅游服务，旅行社业务</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"https://crosstour38.ru/"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lang w:eastAsia="zh-CN"/>
              </w:rPr>
              <w:t>https://crosstour38.ru/</w:t>
            </w:r>
            <w:r>
              <w:rPr>
                <w:rStyle w:val="7"/>
                <w:rFonts w:hint="eastAsia" w:ascii="方正黑体_GBK" w:hAnsi="方正黑体_GBK" w:eastAsia="方正黑体_GBK" w:cs="方正黑体_GBK"/>
                <w:sz w:val="21"/>
                <w:szCs w:val="21"/>
                <w:lang w:eastAsia="zh-CN"/>
              </w:rPr>
              <w:fldChar w:fldCharType="end"/>
            </w:r>
            <w:r>
              <w:rPr>
                <w:rFonts w:hint="eastAsia" w:ascii="方正黑体_GBK" w:hAnsi="方正黑体_GBK" w:eastAsia="方正黑体_GBK" w:cs="方正黑体_GBK"/>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lang w:eastAsia="zh-CN"/>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LLC“Pribaikalye”（“伊尔库茨克罗迪纳大酒店（ RODINA Grand Hotel&amp;SPA）和水疗中心分公司）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color w:val="0D0D0D"/>
                <w:sz w:val="21"/>
                <w:szCs w:val="21"/>
                <w:shd w:val="clear" w:color="auto" w:fill="FFFFFF"/>
                <w:lang w:eastAsia="zh-CN"/>
              </w:rPr>
              <w:t>与入境旅游到贝加尔湖并在伊尔库茨克停留的旅行社以及商务代表进行谈判</w:t>
            </w:r>
            <w:r>
              <w:rPr>
                <w:rFonts w:hint="eastAsia" w:ascii="方正黑体_GBK" w:hAnsi="方正黑体_GBK" w:eastAsia="方正黑体_GBK" w:cs="方正黑体_GBK"/>
                <w:color w:val="0D0D0D"/>
                <w:sz w:val="21"/>
                <w:szCs w:val="21"/>
                <w:shd w:val="clear" w:color="auto" w:fill="FFFFFF"/>
                <w:lang w:eastAsia="zh-CN"/>
              </w:rPr>
              <w:t>。</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酒店活动</w:t>
            </w:r>
          </w:p>
        </w:tc>
        <w:tc>
          <w:tcPr>
            <w:tcW w:w="3686" w:type="dxa"/>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"https://rodinagrandhotel.ru"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rPr>
              <w:t>https://rodinagrandhotel.ru</w:t>
            </w:r>
            <w:r>
              <w:rPr>
                <w:rStyle w:val="7"/>
                <w:rFonts w:hint="eastAsia" w:ascii="方正黑体_GBK" w:hAnsi="方正黑体_GBK" w:eastAsia="方正黑体_GBK" w:cs="方正黑体_GBK"/>
                <w:sz w:val="21"/>
                <w:szCs w:val="21"/>
              </w:rPr>
              <w:fldChar w:fldCharType="end"/>
            </w:r>
            <w:r>
              <w:rPr>
                <w:rFonts w:hint="eastAsia" w:ascii="方正黑体_GBK" w:hAnsi="方正黑体_GBK" w:eastAsia="方正黑体_GBK" w:cs="方正黑体_GBK"/>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东西伯利亚河船公司</w:t>
            </w:r>
          </w:p>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E</w:t>
            </w:r>
            <w:r>
              <w:rPr>
                <w:rFonts w:hint="eastAsia" w:ascii="方正黑体_GBK" w:hAnsi="方正黑体_GBK" w:eastAsia="方正黑体_GBK" w:cs="方正黑体_GBK"/>
                <w:sz w:val="21"/>
                <w:szCs w:val="21"/>
                <w:lang w:val="en-US"/>
              </w:rPr>
              <w:t>A</w:t>
            </w:r>
            <w:r>
              <w:rPr>
                <w:rFonts w:hint="eastAsia" w:ascii="方正黑体_GBK" w:hAnsi="方正黑体_GBK" w:eastAsia="方正黑体_GBK" w:cs="方正黑体_GBK"/>
                <w:sz w:val="21"/>
                <w:szCs w:val="21"/>
              </w:rPr>
              <w:t>STLAND集团公司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旅游业、航空运输、造船业</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旅游活动、内河货运活动</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"https://eastland.ru/"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lang w:eastAsia="zh-CN"/>
              </w:rPr>
              <w:t>https://eastland.ru/</w:t>
            </w:r>
            <w:r>
              <w:rPr>
                <w:rStyle w:val="7"/>
                <w:rFonts w:hint="eastAsia" w:ascii="方正黑体_GBK" w:hAnsi="方正黑体_GBK" w:eastAsia="方正黑体_GBK" w:cs="方正黑体_GBK"/>
                <w:sz w:val="21"/>
                <w:szCs w:val="21"/>
                <w:lang w:eastAsia="zh-CN"/>
              </w:rPr>
              <w:fldChar w:fldCharType="end"/>
            </w:r>
            <w:r>
              <w:rPr>
                <w:rFonts w:hint="eastAsia" w:ascii="方正黑体_GBK" w:hAnsi="方正黑体_GBK" w:eastAsia="方正黑体_GBK" w:cs="方正黑体_GBK"/>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8" w:type="dxa"/>
            <w:gridSpan w:val="5"/>
            <w:shd w:val="clear" w:color="auto" w:fill="auto"/>
          </w:tcPr>
          <w:p>
            <w:pPr>
              <w:spacing w:after="0" w:line="240" w:lineRule="auto"/>
              <w:jc w:val="center"/>
              <w:rPr>
                <w:rFonts w:hint="eastAsia" w:ascii="方正黑体_GBK" w:hAnsi="方正黑体_GBK" w:eastAsia="方正黑体_GBK" w:cs="方正黑体_GBK"/>
                <w:b/>
                <w:bCs/>
                <w:sz w:val="21"/>
                <w:szCs w:val="21"/>
                <w:lang w:eastAsia="zh-CN"/>
              </w:rPr>
            </w:pPr>
            <w:r>
              <w:rPr>
                <w:rFonts w:hint="eastAsia" w:ascii="方正黑体_GBK" w:hAnsi="方正黑体_GBK" w:eastAsia="方正黑体_GBK" w:cs="方正黑体_GBK"/>
                <w:b/>
                <w:bCs/>
                <w:sz w:val="21"/>
                <w:szCs w:val="21"/>
                <w:lang w:eastAsia="zh-CN"/>
              </w:rPr>
              <w:t>工业、基础设施、建筑、服务业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lang w:eastAsia="zh-CN"/>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lang w:val="en-US"/>
              </w:rPr>
            </w:pPr>
            <w:r>
              <w:rPr>
                <w:rFonts w:hint="eastAsia" w:ascii="方正黑体_GBK" w:hAnsi="方正黑体_GBK" w:eastAsia="方正黑体_GBK" w:cs="方正黑体_GBK"/>
                <w:sz w:val="21"/>
                <w:szCs w:val="21"/>
              </w:rPr>
              <w:t>伊尔库茨克石油公司</w:t>
            </w:r>
          </w:p>
          <w:p>
            <w:pPr>
              <w:spacing w:after="0" w:line="240" w:lineRule="auto"/>
              <w:rPr>
                <w:rFonts w:hint="eastAsia" w:ascii="方正黑体_GBK" w:hAnsi="方正黑体_GBK" w:eastAsia="方正黑体_GBK" w:cs="方正黑体_GBK"/>
                <w:sz w:val="21"/>
                <w:szCs w:val="21"/>
                <w:lang w:val="en-US"/>
              </w:rPr>
            </w:pPr>
            <w:r>
              <w:rPr>
                <w:rFonts w:hint="eastAsia" w:ascii="方正黑体_GBK" w:hAnsi="方正黑体_GBK" w:eastAsia="方正黑体_GBK" w:cs="方正黑体_GBK"/>
                <w:sz w:val="21"/>
                <w:szCs w:val="21"/>
                <w:lang w:val="en-US"/>
              </w:rPr>
              <w:t>Irkutsk Oil Company LLC</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向中国销售石油和液化石油气</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eastAsia="zh-CN"/>
              </w:rPr>
              <w:t>油气开采</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"https://irkutskoil.ru/"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lang w:eastAsia="zh-CN"/>
              </w:rPr>
              <w:t>https://irkutskoil.ru/</w:t>
            </w:r>
            <w:r>
              <w:rPr>
                <w:rStyle w:val="7"/>
                <w:rFonts w:hint="eastAsia" w:ascii="方正黑体_GBK" w:hAnsi="方正黑体_GBK" w:eastAsia="方正黑体_GBK" w:cs="方正黑体_GBK"/>
                <w:sz w:val="21"/>
                <w:szCs w:val="21"/>
                <w:lang w:eastAsia="zh-CN"/>
              </w:rPr>
              <w:fldChar w:fldCharType="end"/>
            </w:r>
            <w:r>
              <w:rPr>
                <w:rFonts w:hint="eastAsia" w:ascii="方正黑体_GBK" w:hAnsi="方正黑体_GBK" w:eastAsia="方正黑体_GBK" w:cs="方正黑体_GBK"/>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lang w:val="en-US"/>
              </w:rPr>
            </w:pPr>
            <w:r>
              <w:rPr>
                <w:rFonts w:hint="eastAsia" w:ascii="方正黑体_GBK" w:hAnsi="方正黑体_GBK" w:eastAsia="方正黑体_GBK" w:cs="方正黑体_GBK"/>
                <w:sz w:val="21"/>
                <w:szCs w:val="21"/>
                <w:lang w:val="en-US"/>
              </w:rPr>
              <w:t>Bratsk Metallurgical Plant JSC</w:t>
            </w:r>
          </w:p>
          <w:p>
            <w:pPr>
              <w:spacing w:after="0" w:line="240" w:lineRule="auto"/>
              <w:rPr>
                <w:rFonts w:hint="eastAsia" w:ascii="方正黑体_GBK" w:hAnsi="方正黑体_GBK" w:eastAsia="方正黑体_GBK" w:cs="方正黑体_GBK"/>
                <w:sz w:val="21"/>
                <w:szCs w:val="21"/>
                <w:lang w:val="en-US"/>
              </w:rPr>
            </w:pPr>
            <w:r>
              <w:rPr>
                <w:rFonts w:hint="eastAsia" w:ascii="方正黑体_GBK" w:hAnsi="方正黑体_GBK" w:eastAsia="方正黑体_GBK" w:cs="方正黑体_GBK"/>
                <w:sz w:val="21"/>
                <w:szCs w:val="21"/>
              </w:rPr>
              <w:t>布拉茨克冶金厂</w:t>
            </w:r>
            <w:r>
              <w:rPr>
                <w:rFonts w:hint="eastAsia" w:ascii="方正黑体_GBK" w:hAnsi="方正黑体_GBK" w:eastAsia="方正黑体_GBK" w:cs="方正黑体_GBK"/>
                <w:sz w:val="21"/>
                <w:szCs w:val="21"/>
                <w:lang w:eastAsia="zh-CN"/>
              </w:rPr>
              <w:t>股份有限公司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根据收到的技术建议书，在北京和沈阳与主要技术设备的制造商和供应商举行工作会议。</w:t>
            </w:r>
          </w:p>
          <w:p>
            <w:pPr>
              <w:spacing w:after="0" w:line="240" w:lineRule="auto"/>
              <w:jc w:val="both"/>
              <w:rPr>
                <w:rFonts w:hint="eastAsia" w:ascii="方正黑体_GBK" w:hAnsi="方正黑体_GBK" w:eastAsia="方正黑体_GBK" w:cs="方正黑体_GBK"/>
                <w:sz w:val="21"/>
                <w:szCs w:val="21"/>
                <w:lang w:eastAsia="zh-CN"/>
              </w:rPr>
            </w:pPr>
          </w:p>
          <w:p>
            <w:pPr>
              <w:spacing w:after="0" w:line="240" w:lineRule="auto"/>
              <w:jc w:val="both"/>
              <w:rPr>
                <w:rFonts w:hint="eastAsia" w:ascii="方正黑体_GBK" w:hAnsi="方正黑体_GBK" w:eastAsia="方正黑体_GBK" w:cs="方正黑体_GBK"/>
                <w:b/>
                <w:bCs/>
                <w:sz w:val="21"/>
                <w:szCs w:val="21"/>
                <w:lang w:val="en-US" w:eastAsia="zh-CN"/>
              </w:rPr>
            </w:pPr>
            <w:r>
              <w:rPr>
                <w:rFonts w:hint="eastAsia" w:ascii="方正黑体_GBK" w:hAnsi="方正黑体_GBK" w:eastAsia="方正黑体_GBK" w:cs="方正黑体_GBK"/>
                <w:sz w:val="21"/>
                <w:szCs w:val="21"/>
                <w:lang w:eastAsia="zh-CN"/>
              </w:rPr>
              <w:t>中国中钢股份有限公司</w:t>
            </w:r>
            <w:r>
              <w:rPr>
                <w:rFonts w:hint="eastAsia" w:ascii="方正黑体_GBK" w:hAnsi="方正黑体_GBK" w:eastAsia="方正黑体_GBK" w:cs="方正黑体_GBK"/>
                <w:b/>
                <w:bCs/>
                <w:sz w:val="21"/>
                <w:szCs w:val="21"/>
                <w:lang w:eastAsia="zh-CN"/>
              </w:rPr>
              <w:t xml:space="preserve"> </w:t>
            </w:r>
          </w:p>
          <w:p>
            <w:pPr>
              <w:spacing w:after="0" w:line="240" w:lineRule="auto"/>
              <w:jc w:val="both"/>
              <w:rPr>
                <w:rFonts w:hint="eastAsia" w:ascii="方正黑体_GBK" w:hAnsi="方正黑体_GBK" w:eastAsia="方正黑体_GBK" w:cs="方正黑体_GBK"/>
                <w:b/>
                <w:bCs/>
                <w:sz w:val="21"/>
                <w:szCs w:val="21"/>
                <w:lang w:val="en-US" w:eastAsia="zh-CN"/>
              </w:rPr>
            </w:pPr>
            <w:r>
              <w:rPr>
                <w:rFonts w:hint="eastAsia" w:ascii="方正黑体_GBK" w:hAnsi="方正黑体_GBK" w:eastAsia="方正黑体_GBK" w:cs="方正黑体_GBK"/>
                <w:sz w:val="21"/>
                <w:szCs w:val="21"/>
                <w:lang w:eastAsia="zh-CN"/>
              </w:rPr>
              <w:t xml:space="preserve">CUST公司 </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eastAsia="zh-CN"/>
              </w:rPr>
              <w:t>布拉茨克冶金厂</w:t>
            </w:r>
            <w:r>
              <w:rPr>
                <w:rFonts w:hint="eastAsia" w:ascii="方正黑体_GBK" w:hAnsi="方正黑体_GBK" w:eastAsia="方正黑体_GBK" w:cs="方正黑体_GBK"/>
                <w:sz w:val="21"/>
                <w:szCs w:val="21"/>
                <w:lang w:val="en-US" w:eastAsia="zh-CN"/>
              </w:rPr>
              <w:t>（BMZ）</w:t>
            </w:r>
            <w:r>
              <w:rPr>
                <w:rFonts w:hint="eastAsia" w:ascii="方正黑体_GBK" w:hAnsi="方正黑体_GBK" w:eastAsia="方正黑体_GBK" w:cs="方正黑体_GBK"/>
                <w:sz w:val="21"/>
                <w:szCs w:val="21"/>
                <w:lang w:eastAsia="zh-CN"/>
              </w:rPr>
              <w:t>建设投资项目</w:t>
            </w:r>
            <w:r>
              <w:rPr>
                <w:rFonts w:hint="eastAsia" w:ascii="方正黑体_GBK" w:hAnsi="方正黑体_GBK" w:eastAsia="方正黑体_GBK" w:cs="方正黑体_GBK"/>
                <w:sz w:val="21"/>
                <w:szCs w:val="21"/>
                <w:lang w:val="en-US" w:eastAsia="zh-CN"/>
              </w:rPr>
              <w:t>，</w:t>
            </w:r>
            <w:r>
              <w:rPr>
                <w:rFonts w:hint="eastAsia" w:ascii="方正黑体_GBK" w:hAnsi="方正黑体_GBK" w:eastAsia="方正黑体_GBK" w:cs="方正黑体_GBK"/>
                <w:sz w:val="21"/>
                <w:szCs w:val="21"/>
                <w:lang w:eastAsia="zh-CN"/>
              </w:rPr>
              <w:t>该厂生产板坯和热轧不锈钢</w:t>
            </w:r>
          </w:p>
        </w:tc>
        <w:tc>
          <w:tcPr>
            <w:tcW w:w="3686" w:type="dxa"/>
          </w:tcPr>
          <w:p>
            <w:pPr>
              <w:spacing w:after="0" w:line="240" w:lineRule="auto"/>
              <w:jc w:val="both"/>
              <w:rPr>
                <w:rFonts w:hint="eastAsia" w:ascii="方正黑体_GBK" w:hAnsi="方正黑体_GBK" w:eastAsia="方正黑体_GBK" w:cs="方正黑体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lang w:eastAsia="zh-CN"/>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RUSAL AERO有限责任公司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伊尔库茨克地区（布拉茨克、泰舍特）客运、货运和旅游发展</w:t>
            </w:r>
          </w:p>
          <w:p>
            <w:pPr>
              <w:spacing w:after="0" w:line="240" w:lineRule="auto"/>
              <w:jc w:val="both"/>
              <w:rPr>
                <w:rFonts w:hint="eastAsia" w:ascii="方正黑体_GBK" w:hAnsi="方正黑体_GBK" w:eastAsia="方正黑体_GBK" w:cs="方正黑体_GBK"/>
                <w:sz w:val="21"/>
                <w:szCs w:val="21"/>
                <w:lang w:eastAsia="zh-CN"/>
              </w:rPr>
            </w:pP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机场活动</w:t>
            </w:r>
          </w:p>
        </w:tc>
        <w:tc>
          <w:tcPr>
            <w:tcW w:w="3686" w:type="dxa"/>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"https://rusal.ru/"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rPr>
              <w:t>https://rusal.ru/</w:t>
            </w:r>
            <w:r>
              <w:rPr>
                <w:rStyle w:val="7"/>
                <w:rFonts w:hint="eastAsia" w:ascii="方正黑体_GBK" w:hAnsi="方正黑体_GBK" w:eastAsia="方正黑体_GBK" w:cs="方正黑体_GBK"/>
                <w:sz w:val="21"/>
                <w:szCs w:val="21"/>
              </w:rPr>
              <w:fldChar w:fldCharType="end"/>
            </w:r>
            <w:r>
              <w:rPr>
                <w:rFonts w:hint="eastAsia" w:ascii="方正黑体_GBK" w:hAnsi="方正黑体_GBK" w:eastAsia="方正黑体_GBK" w:cs="方正黑体_GBK"/>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rPr>
            </w:pPr>
            <w:bookmarkStart w:id="0" w:name="_Hlk163726430"/>
          </w:p>
        </w:tc>
        <w:tc>
          <w:tcPr>
            <w:tcW w:w="3261"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“Usolmash”有限责任公司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机械制造厂（浮选机、磨碎机、破碎机制造商）、过程自动化系统制造商。感兴趣的制造商：BGRIMM、CITIC、E. MC。</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 xml:space="preserve">矿山设备， </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浮选机、</w:t>
            </w:r>
            <w:r>
              <w:rPr>
                <w:rFonts w:hint="eastAsia" w:ascii="方正黑体_GBK" w:hAnsi="方正黑体_GBK" w:eastAsia="方正黑体_GBK" w:cs="方正黑体_GBK"/>
                <w:color w:val="000000"/>
                <w:sz w:val="21"/>
                <w:szCs w:val="21"/>
                <w:shd w:val="clear" w:color="auto" w:fill="FFFFFF"/>
                <w:lang w:eastAsia="zh-CN"/>
              </w:rPr>
              <w:t xml:space="preserve"> </w:t>
            </w:r>
            <w:r>
              <w:rPr>
                <w:rFonts w:hint="eastAsia" w:ascii="方正黑体_GBK" w:hAnsi="方正黑体_GBK" w:eastAsia="方正黑体_GBK" w:cs="方正黑体_GBK"/>
                <w:sz w:val="21"/>
                <w:szCs w:val="21"/>
                <w:lang w:eastAsia="zh-CN"/>
              </w:rPr>
              <w:t> 水力冲洗机</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"https://www.usolmash.ru/"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lang w:eastAsia="zh-CN"/>
              </w:rPr>
              <w:t>https://www.usolmash.ru/</w:t>
            </w:r>
            <w:r>
              <w:rPr>
                <w:rStyle w:val="7"/>
                <w:rFonts w:hint="eastAsia" w:ascii="方正黑体_GBK" w:hAnsi="方正黑体_GBK" w:eastAsia="方正黑体_GBK" w:cs="方正黑体_GBK"/>
                <w:sz w:val="21"/>
                <w:szCs w:val="21"/>
                <w:lang w:eastAsia="zh-CN"/>
              </w:rPr>
              <w:fldChar w:fldCharType="end"/>
            </w:r>
            <w:r>
              <w:rPr>
                <w:rFonts w:hint="eastAsia" w:ascii="方正黑体_GBK" w:hAnsi="方正黑体_GBK" w:eastAsia="方正黑体_GBK" w:cs="方正黑体_GBK"/>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rPr>
                <w:rFonts w:hint="eastAsia" w:ascii="方正黑体_GBK" w:hAnsi="方正黑体_GBK" w:eastAsia="方正黑体_GBK" w:cs="方正黑体_GBK"/>
                <w:sz w:val="21"/>
                <w:szCs w:val="21"/>
                <w:lang w:eastAsia="zh-CN"/>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“Sibpromnedra”有限责任公司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煤炭的直接消费者、火力发电厂的电力生产商、化学和冶金业制造商</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eastAsia="zh-CN"/>
              </w:rPr>
              <w:t>石</w:t>
            </w:r>
            <w:r>
              <w:rPr>
                <w:rFonts w:hint="eastAsia" w:ascii="方正黑体_GBK" w:hAnsi="方正黑体_GBK" w:eastAsia="方正黑体_GBK" w:cs="方正黑体_GBK"/>
                <w:sz w:val="21"/>
                <w:szCs w:val="21"/>
              </w:rPr>
              <w:t>煤</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"http://www.yumiks.ru"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lang w:eastAsia="zh-CN"/>
              </w:rPr>
              <w:t>http://www.yumiks.ru</w:t>
            </w:r>
            <w:r>
              <w:rPr>
                <w:rStyle w:val="7"/>
                <w:rFonts w:hint="eastAsia" w:ascii="方正黑体_GBK" w:hAnsi="方正黑体_GBK" w:eastAsia="方正黑体_GBK" w:cs="方正黑体_GBK"/>
                <w:sz w:val="21"/>
                <w:szCs w:val="21"/>
                <w:lang w:eastAsia="zh-CN"/>
              </w:rPr>
              <w:fldChar w:fldCharType="end"/>
            </w:r>
            <w:r>
              <w:rPr>
                <w:rFonts w:hint="eastAsia" w:ascii="方正黑体_GBK" w:hAnsi="方正黑体_GBK" w:eastAsia="方正黑体_GBK" w:cs="方正黑体_GBK"/>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Bratskvodstroy</w:t>
            </w:r>
            <w:r>
              <w:rPr>
                <w:rFonts w:hint="eastAsia" w:ascii="方正黑体_GBK" w:hAnsi="方正黑体_GBK" w:eastAsia="方正黑体_GBK" w:cs="方正黑体_GBK"/>
                <w:sz w:val="21"/>
                <w:szCs w:val="21"/>
                <w:lang w:eastAsia="zh-CN"/>
              </w:rPr>
              <w:t>（</w:t>
            </w:r>
            <w:r>
              <w:rPr>
                <w:rFonts w:hint="eastAsia" w:ascii="方正黑体_GBK" w:hAnsi="方正黑体_GBK" w:eastAsia="方正黑体_GBK" w:cs="方正黑体_GBK"/>
                <w:sz w:val="21"/>
                <w:szCs w:val="21"/>
              </w:rPr>
              <w:t xml:space="preserve"> 布拉茨克沃德斯特罗伊</w:t>
            </w:r>
            <w:r>
              <w:rPr>
                <w:rFonts w:hint="eastAsia" w:ascii="方正黑体_GBK" w:hAnsi="方正黑体_GBK" w:eastAsia="方正黑体_GBK" w:cs="方正黑体_GBK"/>
                <w:sz w:val="21"/>
                <w:szCs w:val="21"/>
                <w:lang w:eastAsia="zh-CN"/>
              </w:rPr>
              <w:t>）有限责任公司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需要有兴趣提供以下服务的公司：建造和安装电压高达 500 kV 的供电设施;</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石油和天然气综合设施的电化学保护;电力设施的启动和调试。</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在建筑领域实施服务</w:t>
            </w:r>
          </w:p>
        </w:tc>
        <w:tc>
          <w:tcPr>
            <w:tcW w:w="3686" w:type="dxa"/>
          </w:tcPr>
          <w:p>
            <w:pPr>
              <w:spacing w:after="0" w:line="240" w:lineRule="auto"/>
              <w:jc w:val="both"/>
              <w:rPr>
                <w:rFonts w:hint="eastAsia" w:ascii="方正黑体_GBK" w:hAnsi="方正黑体_GBK" w:eastAsia="方正黑体_GBK" w:cs="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eastAsia="zh-CN"/>
              </w:rPr>
              <w:t>“</w:t>
            </w:r>
            <w:r>
              <w:rPr>
                <w:rFonts w:hint="eastAsia" w:ascii="方正黑体_GBK" w:hAnsi="方正黑体_GBK" w:eastAsia="方正黑体_GBK" w:cs="方正黑体_GBK"/>
                <w:sz w:val="21"/>
                <w:szCs w:val="21"/>
              </w:rPr>
              <w:t xml:space="preserve"> </w:t>
            </w:r>
            <w:r>
              <w:rPr>
                <w:rFonts w:hint="eastAsia" w:ascii="方正黑体_GBK" w:hAnsi="方正黑体_GBK" w:eastAsia="方正黑体_GBK" w:cs="方正黑体_GBK"/>
                <w:sz w:val="21"/>
                <w:szCs w:val="21"/>
                <w:lang w:eastAsia="zh-CN"/>
              </w:rPr>
              <w:t>Elite ”有限责任公司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与中国合作伙伴：济南神泉集团股份公司会谈，共同在西伯利亚乌索利耶市建造低吨位工厂BCTMP（纤维素的替代品）;</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寻找合作伙伴，在伊尔库茨克州圆木深加工领域开展联合活动;</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寻找木材买家;</w:t>
            </w:r>
          </w:p>
          <w:p>
            <w:pPr>
              <w:spacing w:after="0" w:line="240" w:lineRule="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与中国行政机关代表讨论国际合同司法文件的执行问题</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含水率小于 22% 的软木和软叶树种的锯材；</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针叶树种的干刨模材；</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燃料块、颗粒；</w:t>
            </w:r>
          </w:p>
          <w:p>
            <w:pPr>
              <w:spacing w:after="0" w:line="240" w:lineRule="auto"/>
              <w:jc w:val="both"/>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eastAsia="zh-CN"/>
              </w:rPr>
              <w:t>圆柱原木制成的木制房屋</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color w:val="000000"/>
                <w:sz w:val="21"/>
                <w:szCs w:val="21"/>
                <w:shd w:val="clear" w:color="auto" w:fill="FFFFFF"/>
              </w:rPr>
              <w:t>股份公司</w:t>
            </w:r>
            <w:r>
              <w:rPr>
                <w:rFonts w:hint="eastAsia" w:ascii="方正黑体_GBK" w:hAnsi="方正黑体_GBK" w:eastAsia="方正黑体_GBK" w:cs="方正黑体_GBK"/>
                <w:sz w:val="21"/>
                <w:szCs w:val="21"/>
              </w:rPr>
              <w:t>Ilim</w:t>
            </w:r>
            <w:r>
              <w:rPr>
                <w:rFonts w:hint="eastAsia" w:ascii="方正黑体_GBK" w:hAnsi="方正黑体_GBK" w:eastAsia="方正黑体_GBK" w:cs="方正黑体_GBK"/>
                <w:sz w:val="21"/>
                <w:szCs w:val="21"/>
              </w:rPr>
              <w:t>集</w:t>
            </w:r>
            <w:r>
              <w:rPr>
                <w:rFonts w:hint="eastAsia" w:ascii="方正黑体_GBK" w:hAnsi="方正黑体_GBK" w:eastAsia="方正黑体_GBK" w:cs="方正黑体_GBK"/>
                <w:sz w:val="21"/>
                <w:szCs w:val="21"/>
              </w:rPr>
              <w:t>团</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与中国合作</w:t>
            </w:r>
            <w:r>
              <w:rPr>
                <w:rFonts w:hint="eastAsia" w:ascii="方正黑体_GBK" w:hAnsi="方正黑体_GBK" w:eastAsia="方正黑体_GBK" w:cs="方正黑体_GBK"/>
                <w:sz w:val="21"/>
                <w:szCs w:val="21"/>
              </w:rPr>
              <w:t>伙伴会面</w:t>
            </w:r>
            <w:r>
              <w:rPr>
                <w:rFonts w:hint="eastAsia" w:ascii="方正黑体_GBK" w:hAnsi="方正黑体_GBK" w:eastAsia="方正黑体_GBK" w:cs="方正黑体_GBK"/>
                <w:sz w:val="21"/>
                <w:szCs w:val="21"/>
              </w:rPr>
              <w:t xml:space="preserve">, </w:t>
            </w:r>
            <w:r>
              <w:rPr>
                <w:rFonts w:hint="eastAsia" w:ascii="方正黑体_GBK" w:hAnsi="方正黑体_GBK" w:eastAsia="方正黑体_GBK" w:cs="方正黑体_GBK"/>
                <w:sz w:val="21"/>
                <w:szCs w:val="21"/>
              </w:rPr>
              <w:t>跟</w:t>
            </w:r>
            <w:r>
              <w:rPr>
                <w:rFonts w:hint="eastAsia" w:ascii="方正黑体_GBK" w:hAnsi="方正黑体_GBK" w:eastAsia="方正黑体_GBK" w:cs="方正黑体_GBK"/>
                <w:sz w:val="21"/>
                <w:szCs w:val="21"/>
              </w:rPr>
              <w:t>济南圣泉集团股份有限公司</w:t>
            </w:r>
            <w:r>
              <w:rPr>
                <w:rFonts w:hint="eastAsia" w:ascii="方正黑体_GBK" w:hAnsi="方正黑体_GBK" w:eastAsia="方正黑体_GBK" w:cs="方正黑体_GBK"/>
                <w:sz w:val="21"/>
                <w:szCs w:val="21"/>
              </w:rPr>
              <w:t xml:space="preserve">, </w:t>
            </w:r>
            <w:r>
              <w:rPr>
                <w:rFonts w:hint="eastAsia" w:ascii="方正黑体_GBK" w:hAnsi="方正黑体_GBK" w:eastAsia="方正黑体_GBK" w:cs="方正黑体_GBK"/>
                <w:sz w:val="21"/>
                <w:szCs w:val="21"/>
              </w:rPr>
              <w:t>作</w:t>
            </w:r>
            <w:r>
              <w:rPr>
                <w:rFonts w:hint="eastAsia" w:ascii="方正黑体_GBK" w:hAnsi="方正黑体_GBK" w:eastAsia="方正黑体_GBK" w:cs="方正黑体_GBK"/>
                <w:sz w:val="21"/>
                <w:szCs w:val="21"/>
              </w:rPr>
              <w:t>为在乌索莱</w:t>
            </w:r>
            <w:r>
              <w:rPr>
                <w:rFonts w:hint="eastAsia" w:ascii="方正黑体_GBK" w:hAnsi="方正黑体_GBK" w:eastAsia="方正黑体_GBK" w:cs="方正黑体_GBK"/>
                <w:sz w:val="21"/>
                <w:szCs w:val="21"/>
              </w:rPr>
              <w:t>-</w:t>
            </w:r>
            <w:r>
              <w:rPr>
                <w:rFonts w:hint="eastAsia" w:ascii="方正黑体_GBK" w:hAnsi="方正黑体_GBK" w:eastAsia="方正黑体_GBK" w:cs="方正黑体_GBK"/>
                <w:sz w:val="21"/>
                <w:szCs w:val="21"/>
              </w:rPr>
              <w:t>西比</w:t>
            </w:r>
            <w:r>
              <w:rPr>
                <w:rFonts w:hint="eastAsia" w:ascii="方正黑体_GBK" w:hAnsi="方正黑体_GBK" w:eastAsia="方正黑体_GBK" w:cs="方正黑体_GBK"/>
                <w:sz w:val="21"/>
                <w:szCs w:val="21"/>
              </w:rPr>
              <w:t>尔斯科耶市</w:t>
            </w:r>
            <w:r>
              <w:rPr>
                <w:rFonts w:hint="eastAsia" w:ascii="方正黑体_GBK" w:hAnsi="方正黑体_GBK" w:eastAsia="方正黑体_GBK" w:cs="方正黑体_GBK"/>
                <w:sz w:val="21"/>
                <w:szCs w:val="21"/>
              </w:rPr>
              <w:t>联合建设低吨位工厂的一部分</w:t>
            </w:r>
            <w:r>
              <w:rPr>
                <w:rFonts w:hint="eastAsia" w:ascii="方正黑体_GBK" w:hAnsi="方正黑体_GBK" w:eastAsia="方正黑体_GBK" w:cs="方正黑体_GBK"/>
                <w:sz w:val="21"/>
                <w:szCs w:val="21"/>
              </w:rPr>
              <w:t xml:space="preserve"> (</w:t>
            </w:r>
            <w:r>
              <w:rPr>
                <w:rFonts w:hint="eastAsia" w:ascii="方正黑体_GBK" w:hAnsi="方正黑体_GBK" w:eastAsia="方正黑体_GBK" w:cs="方正黑体_GBK"/>
                <w:sz w:val="21"/>
                <w:szCs w:val="21"/>
              </w:rPr>
              <w:t>漂白化学和</w:t>
            </w:r>
            <w:r>
              <w:rPr>
                <w:rFonts w:hint="eastAsia" w:ascii="方正黑体_GBK" w:hAnsi="方正黑体_GBK" w:eastAsia="方正黑体_GBK" w:cs="方正黑体_GBK"/>
                <w:sz w:val="21"/>
                <w:szCs w:val="21"/>
              </w:rPr>
              <w:t>热机械材料工厂</w:t>
            </w:r>
            <w:r>
              <w:rPr>
                <w:rFonts w:hint="eastAsia" w:ascii="方正黑体_GBK" w:hAnsi="方正黑体_GBK" w:eastAsia="方正黑体_GBK" w:cs="方正黑体_GBK"/>
                <w:sz w:val="21"/>
                <w:szCs w:val="21"/>
              </w:rPr>
              <w:t xml:space="preserve">, </w:t>
            </w:r>
            <w:r>
              <w:rPr>
                <w:rFonts w:hint="eastAsia" w:ascii="方正黑体_GBK" w:hAnsi="方正黑体_GBK" w:eastAsia="方正黑体_GBK" w:cs="方正黑体_GBK"/>
                <w:sz w:val="21"/>
                <w:szCs w:val="21"/>
              </w:rPr>
              <w:t>纤维素的替代品</w:t>
            </w:r>
            <w:r>
              <w:rPr>
                <w:rFonts w:hint="eastAsia" w:ascii="方正黑体_GBK" w:hAnsi="方正黑体_GBK" w:eastAsia="方正黑体_GBK" w:cs="方正黑体_GBK"/>
                <w:sz w:val="21"/>
                <w:szCs w:val="21"/>
              </w:rPr>
              <w:t xml:space="preserve">); </w:t>
            </w:r>
          </w:p>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寻找伊尔库茨克地区圆木深加工领域联合活动的合作伙伴</w:t>
            </w:r>
            <w:r>
              <w:rPr>
                <w:rFonts w:hint="eastAsia" w:ascii="方正黑体_GBK" w:hAnsi="方正黑体_GBK" w:eastAsia="方正黑体_GBK" w:cs="方正黑体_GBK"/>
                <w:sz w:val="21"/>
                <w:szCs w:val="21"/>
              </w:rPr>
              <w:t xml:space="preserve">; </w:t>
            </w:r>
            <w:r>
              <w:rPr>
                <w:rFonts w:hint="eastAsia" w:ascii="方正黑体_GBK" w:hAnsi="方正黑体_GBK" w:eastAsia="方正黑体_GBK" w:cs="方正黑体_GBK"/>
                <w:sz w:val="21"/>
                <w:szCs w:val="21"/>
              </w:rPr>
              <w:t>搜</w:t>
            </w:r>
            <w:r>
              <w:rPr>
                <w:rFonts w:hint="eastAsia" w:ascii="方正黑体_GBK" w:hAnsi="方正黑体_GBK" w:eastAsia="方正黑体_GBK" w:cs="方正黑体_GBK"/>
                <w:sz w:val="21"/>
                <w:szCs w:val="21"/>
              </w:rPr>
              <w:t>寻木材买家</w:t>
            </w:r>
            <w:r>
              <w:rPr>
                <w:rFonts w:hint="eastAsia" w:ascii="方正黑体_GBK" w:hAnsi="方正黑体_GBK" w:eastAsia="方正黑体_GBK" w:cs="方正黑体_GBK"/>
                <w:sz w:val="21"/>
                <w:szCs w:val="21"/>
              </w:rPr>
              <w:t xml:space="preserve">; </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t>与中</w:t>
            </w:r>
            <w:r>
              <w:rPr>
                <w:rFonts w:hint="eastAsia" w:ascii="方正黑体_GBK" w:hAnsi="方正黑体_GBK" w:eastAsia="方正黑体_GBK" w:cs="方正黑体_GBK"/>
                <w:sz w:val="21"/>
                <w:szCs w:val="21"/>
              </w:rPr>
              <w:t>华人民共和国行政当局代表讨论国际合同司法行为执行领域的问题</w:t>
            </w:r>
            <w:r>
              <w:rPr>
                <w:rFonts w:hint="eastAsia" w:ascii="方正黑体_GBK" w:hAnsi="方正黑体_GBK" w:eastAsia="方正黑体_GBK" w:cs="方正黑体_GBK"/>
                <w:sz w:val="21"/>
                <w:szCs w:val="21"/>
              </w:rPr>
              <w:t>.</w:t>
            </w:r>
          </w:p>
        </w:tc>
        <w:tc>
          <w:tcPr>
            <w:tcW w:w="3402"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水分含量低于</w:t>
            </w:r>
            <w:r>
              <w:rPr>
                <w:rFonts w:hint="eastAsia" w:ascii="方正黑体_GBK" w:hAnsi="方正黑体_GBK" w:eastAsia="方正黑体_GBK" w:cs="方正黑体_GBK"/>
                <w:sz w:val="21"/>
                <w:szCs w:val="21"/>
              </w:rPr>
              <w:t>针叶和软叶物种</w:t>
            </w:r>
            <w:r>
              <w:rPr>
                <w:rFonts w:hint="eastAsia" w:ascii="方正黑体_GBK" w:hAnsi="方正黑体_GBK" w:eastAsia="方正黑体_GBK" w:cs="方正黑体_GBK"/>
                <w:sz w:val="21"/>
                <w:szCs w:val="21"/>
              </w:rPr>
              <w:t>22%</w:t>
            </w:r>
            <w:r>
              <w:rPr>
                <w:rFonts w:hint="eastAsia" w:ascii="方正黑体_GBK" w:hAnsi="方正黑体_GBK" w:eastAsia="方正黑体_GBK" w:cs="方正黑体_GBK"/>
                <w:sz w:val="21"/>
                <w:szCs w:val="21"/>
              </w:rPr>
              <w:t>的木材</w:t>
            </w:r>
            <w:r>
              <w:rPr>
                <w:rFonts w:hint="eastAsia" w:ascii="方正黑体_GBK" w:hAnsi="方正黑体_GBK" w:eastAsia="方正黑体_GBK" w:cs="方正黑体_GBK"/>
                <w:sz w:val="21"/>
                <w:szCs w:val="21"/>
              </w:rPr>
              <w:t>;</w:t>
            </w:r>
          </w:p>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针叶树种的干刨模制品</w:t>
            </w:r>
            <w:r>
              <w:rPr>
                <w:rFonts w:hint="eastAsia" w:ascii="方正黑体_GBK" w:hAnsi="方正黑体_GBK" w:eastAsia="方正黑体_GBK" w:cs="方正黑体_GBK"/>
                <w:sz w:val="21"/>
                <w:szCs w:val="21"/>
              </w:rPr>
              <w:t>;</w:t>
            </w:r>
          </w:p>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燃料煤球，燃料丸</w:t>
            </w:r>
            <w:r>
              <w:rPr>
                <w:rFonts w:hint="eastAsia" w:ascii="方正黑体_GBK" w:hAnsi="方正黑体_GBK" w:eastAsia="方正黑体_GBK" w:cs="方正黑体_GBK"/>
                <w:sz w:val="21"/>
                <w:szCs w:val="21"/>
              </w:rPr>
              <w:t>;</w:t>
            </w:r>
          </w:p>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由</w:t>
            </w:r>
            <w:r>
              <w:rPr>
                <w:rFonts w:hint="eastAsia" w:ascii="方正黑体_GBK" w:hAnsi="方正黑体_GBK" w:eastAsia="方正黑体_GBK" w:cs="方正黑体_GBK"/>
                <w:sz w:val="21"/>
                <w:szCs w:val="21"/>
              </w:rPr>
              <w:t>圆形原木制成的一套木制材料，零件，产品和现成的建筑结构，用于房屋建筑</w:t>
            </w:r>
            <w:r>
              <w:rPr>
                <w:rFonts w:hint="eastAsia" w:ascii="方正黑体_GBK" w:hAnsi="方正黑体_GBK" w:eastAsia="方正黑体_GBK" w:cs="方正黑体_GBK"/>
                <w:sz w:val="21"/>
                <w:szCs w:val="21"/>
              </w:rPr>
              <w:t>.</w:t>
            </w:r>
          </w:p>
          <w:p>
            <w:pPr>
              <w:spacing w:after="0" w:line="240" w:lineRule="auto"/>
              <w:jc w:val="both"/>
              <w:rPr>
                <w:rFonts w:hint="eastAsia" w:ascii="方正黑体_GBK" w:hAnsi="方正黑体_GBK" w:eastAsia="方正黑体_GBK" w:cs="方正黑体_GBK"/>
                <w:sz w:val="21"/>
                <w:szCs w:val="21"/>
                <w:lang w:eastAsia="zh-CN"/>
              </w:rPr>
            </w:pPr>
          </w:p>
        </w:tc>
        <w:tc>
          <w:tcPr>
            <w:tcW w:w="3686" w:type="dxa"/>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"https://www.ilimgroup.ru/"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rPr>
              <w:t>https://www.ilimgroup.ru/</w:t>
            </w:r>
            <w:r>
              <w:rPr>
                <w:rStyle w:val="7"/>
                <w:rFonts w:hint="eastAsia" w:ascii="方正黑体_GBK" w:hAnsi="方正黑体_GBK" w:eastAsia="方正黑体_GBK" w:cs="方正黑体_GBK"/>
                <w:sz w:val="21"/>
                <w:szCs w:val="21"/>
              </w:rPr>
              <w:fldChar w:fldCharType="end"/>
            </w:r>
            <w:r>
              <w:rPr>
                <w:rFonts w:hint="eastAsia" w:ascii="方正黑体_GBK" w:hAnsi="方正黑体_GBK" w:eastAsia="方正黑体_GBK" w:cs="方正黑体_GBK"/>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lang w:eastAsia="zh-CN"/>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eastAsia="zh-CN"/>
              </w:rPr>
              <w:t>“</w:t>
            </w:r>
            <w:r>
              <w:rPr>
                <w:rFonts w:hint="eastAsia" w:ascii="方正黑体_GBK" w:hAnsi="方正黑体_GBK" w:eastAsia="方正黑体_GBK" w:cs="方正黑体_GBK"/>
                <w:sz w:val="21"/>
                <w:szCs w:val="21"/>
              </w:rPr>
              <w:t xml:space="preserve"> </w:t>
            </w:r>
            <w:r>
              <w:rPr>
                <w:rFonts w:hint="eastAsia" w:ascii="方正黑体_GBK" w:hAnsi="方正黑体_GBK" w:eastAsia="方正黑体_GBK" w:cs="方正黑体_GBK"/>
                <w:sz w:val="21"/>
                <w:szCs w:val="21"/>
                <w:lang w:val="en-US" w:eastAsia="zh-CN"/>
              </w:rPr>
              <w:t>Ilim Timber</w:t>
            </w:r>
            <w:r>
              <w:rPr>
                <w:rFonts w:hint="eastAsia" w:ascii="方正黑体_GBK" w:hAnsi="方正黑体_GBK" w:eastAsia="方正黑体_GBK" w:cs="方正黑体_GBK"/>
                <w:sz w:val="21"/>
                <w:szCs w:val="21"/>
                <w:lang w:eastAsia="zh-CN"/>
              </w:rPr>
              <w:t xml:space="preserve"> ”有限责任公司</w:t>
            </w:r>
          </w:p>
        </w:tc>
        <w:tc>
          <w:tcPr>
            <w:tcW w:w="4677" w:type="dxa"/>
            <w:shd w:val="clear" w:color="auto" w:fill="auto"/>
          </w:tcPr>
          <w:p>
            <w:pPr>
              <w:spacing w:after="0" w:line="240" w:lineRule="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锯材、胶合板、薄板片的进口商、批发商、加工商；</w:t>
            </w:r>
          </w:p>
          <w:p>
            <w:pPr>
              <w:spacing w:after="0" w:line="240" w:lineRule="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锯材和胶合板贸易协会</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含水率低于22%的软木木材； 针叶树种胶合板</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"https://ilimtimber.eu/"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lang w:eastAsia="zh-CN"/>
              </w:rPr>
              <w:t>https://ilimtimber.eu/</w:t>
            </w:r>
            <w:r>
              <w:rPr>
                <w:rStyle w:val="7"/>
                <w:rFonts w:hint="eastAsia" w:ascii="方正黑体_GBK" w:hAnsi="方正黑体_GBK" w:eastAsia="方正黑体_GBK" w:cs="方正黑体_GBK"/>
                <w:sz w:val="21"/>
                <w:szCs w:val="21"/>
                <w:lang w:eastAsia="zh-CN"/>
              </w:rPr>
              <w:fldChar w:fldCharType="end"/>
            </w:r>
            <w:r>
              <w:rPr>
                <w:rFonts w:hint="eastAsia" w:ascii="方正黑体_GBK" w:hAnsi="方正黑体_GBK" w:eastAsia="方正黑体_GBK" w:cs="方正黑体_GBK"/>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lang w:eastAsia="zh-CN"/>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eastAsia="zh-CN"/>
              </w:rPr>
              <w:t>“</w:t>
            </w:r>
            <w:r>
              <w:rPr>
                <w:rFonts w:hint="eastAsia" w:ascii="方正黑体_GBK" w:hAnsi="方正黑体_GBK" w:eastAsia="方正黑体_GBK" w:cs="方正黑体_GBK"/>
                <w:sz w:val="21"/>
                <w:szCs w:val="21"/>
              </w:rPr>
              <w:t>Sputnik</w:t>
            </w:r>
            <w:r>
              <w:rPr>
                <w:rFonts w:hint="eastAsia" w:ascii="方正黑体_GBK" w:hAnsi="方正黑体_GBK" w:eastAsia="方正黑体_GBK" w:cs="方正黑体_GBK"/>
                <w:sz w:val="21"/>
                <w:szCs w:val="21"/>
                <w:lang w:eastAsia="zh-CN"/>
              </w:rPr>
              <w:t>”</w:t>
            </w:r>
            <w:r>
              <w:rPr>
                <w:rFonts w:hint="eastAsia" w:ascii="方正黑体_GBK" w:hAnsi="方正黑体_GBK" w:eastAsia="方正黑体_GBK" w:cs="方正黑体_GBK"/>
                <w:sz w:val="21"/>
                <w:szCs w:val="21"/>
              </w:rPr>
              <w:t>商社</w:t>
            </w:r>
            <w:r>
              <w:rPr>
                <w:rFonts w:hint="eastAsia" w:ascii="方正黑体_GBK" w:hAnsi="方正黑体_GBK" w:eastAsia="方正黑体_GBK" w:cs="方正黑体_GBK"/>
                <w:sz w:val="21"/>
                <w:szCs w:val="21"/>
                <w:lang w:eastAsia="zh-CN"/>
              </w:rPr>
              <w:t>有限责任</w:t>
            </w:r>
            <w:r>
              <w:rPr>
                <w:rFonts w:hint="eastAsia" w:ascii="方正黑体_GBK" w:hAnsi="方正黑体_GBK" w:eastAsia="方正黑体_GBK" w:cs="方正黑体_GBK"/>
                <w:sz w:val="21"/>
                <w:szCs w:val="21"/>
              </w:rPr>
              <w:t>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 xml:space="preserve">从中国进口机床用于机械园区的高精度轴承。我们有兴趣与中国生产优质轴承的工厂签订合同，代替美国和普欧洲的品牌。类似的工厂位于哈尔滨和牡丹江。 </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销售用于所有生产领域的轴承</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"https://sputniks.ru/"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lang w:eastAsia="zh-CN"/>
              </w:rPr>
              <w:t>https://sputniks.ru/</w:t>
            </w:r>
            <w:r>
              <w:rPr>
                <w:rStyle w:val="7"/>
                <w:rFonts w:hint="eastAsia" w:ascii="方正黑体_GBK" w:hAnsi="方正黑体_GBK" w:eastAsia="方正黑体_GBK" w:cs="方正黑体_GBK"/>
                <w:sz w:val="21"/>
                <w:szCs w:val="21"/>
                <w:lang w:eastAsia="zh-CN"/>
              </w:rPr>
              <w:fldChar w:fldCharType="end"/>
            </w:r>
            <w:r>
              <w:rPr>
                <w:rFonts w:hint="eastAsia" w:ascii="方正黑体_GBK" w:hAnsi="方正黑体_GBK" w:eastAsia="方正黑体_GBK" w:cs="方正黑体_GBK"/>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highlight w:val="none"/>
                <w:lang w:eastAsia="zh-CN"/>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highlight w:val="yellow"/>
                <w:lang w:eastAsia="zh-CN"/>
              </w:rPr>
            </w:pPr>
            <w:r>
              <w:rPr>
                <w:rFonts w:hint="eastAsia" w:ascii="方正黑体_GBK" w:hAnsi="方正黑体_GBK" w:eastAsia="方正黑体_GBK" w:cs="方正黑体_GBK"/>
                <w:sz w:val="21"/>
                <w:szCs w:val="21"/>
              </w:rPr>
              <w:t>«MBP+»有限责任公司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highlight w:val="yellow"/>
                <w:lang w:eastAsia="zh-CN"/>
              </w:rPr>
            </w:pPr>
            <w:r>
              <w:rPr>
                <w:rFonts w:hint="eastAsia" w:ascii="方正黑体_GBK" w:hAnsi="方正黑体_GBK" w:eastAsia="方正黑体_GBK" w:cs="方正黑体_GBK"/>
                <w:sz w:val="21"/>
                <w:szCs w:val="21"/>
              </w:rPr>
              <w:t>单板供应</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highlight w:val="yellow"/>
              </w:rPr>
            </w:pPr>
            <w:r>
              <w:rPr>
                <w:rFonts w:hint="eastAsia" w:ascii="方正黑体_GBK" w:hAnsi="方正黑体_GBK" w:eastAsia="方正黑体_GBK" w:cs="方正黑体_GBK"/>
                <w:sz w:val="21"/>
                <w:szCs w:val="21"/>
              </w:rPr>
              <w:t>胶合板用单板</w:t>
            </w:r>
          </w:p>
        </w:tc>
        <w:tc>
          <w:tcPr>
            <w:tcW w:w="3686" w:type="dxa"/>
          </w:tcPr>
          <w:p>
            <w:pPr>
              <w:spacing w:after="0" w:line="240" w:lineRule="auto"/>
              <w:jc w:val="both"/>
              <w:rPr>
                <w:rFonts w:hint="eastAsia" w:ascii="方正黑体_GBK" w:hAnsi="方正黑体_GBK" w:eastAsia="方正黑体_GBK" w:cs="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highlight w:val="none"/>
                <w:lang w:eastAsia="zh-CN"/>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«VOSHOD SK»有限责任公司</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专用车、自卸车零部件生产供应领域企业</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专用车辆货物运输服务</w:t>
            </w:r>
          </w:p>
        </w:tc>
        <w:tc>
          <w:tcPr>
            <w:tcW w:w="3686" w:type="dxa"/>
          </w:tcPr>
          <w:p>
            <w:pPr>
              <w:spacing w:after="0" w:line="240" w:lineRule="auto"/>
              <w:jc w:val="both"/>
              <w:rPr>
                <w:rFonts w:hint="eastAsia" w:ascii="方正黑体_GBK" w:hAnsi="方正黑体_GBK" w:eastAsia="方正黑体_GBK" w:cs="方正黑体_GBK"/>
                <w:sz w:val="21"/>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8" w:type="dxa"/>
            <w:gridSpan w:val="5"/>
            <w:shd w:val="clear" w:color="auto" w:fill="auto"/>
          </w:tcPr>
          <w:p>
            <w:pPr>
              <w:spacing w:after="0" w:line="240" w:lineRule="auto"/>
              <w:jc w:val="center"/>
              <w:rPr>
                <w:rFonts w:hint="eastAsia" w:ascii="方正黑体_GBK" w:hAnsi="方正黑体_GBK" w:eastAsia="方正黑体_GBK" w:cs="方正黑体_GBK"/>
                <w:b/>
                <w:bCs/>
                <w:sz w:val="21"/>
                <w:szCs w:val="21"/>
              </w:rPr>
            </w:pPr>
            <w:r>
              <w:rPr>
                <w:rFonts w:hint="eastAsia" w:ascii="方正黑体_GBK" w:hAnsi="方正黑体_GBK" w:eastAsia="方正黑体_GBK" w:cs="方正黑体_GBK"/>
                <w:b/>
                <w:bCs/>
                <w:sz w:val="21"/>
                <w:szCs w:val="21"/>
              </w:rPr>
              <w:t>教育、科学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俄罗斯联邦国家预算高等教育机构 俄罗斯卫生部  伊尔库茨克国立医科大学</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在医学教育、医务人员培训、研究活动、实用医疗保健领域开展合作。</w:t>
            </w:r>
          </w:p>
          <w:p>
            <w:pPr>
              <w:spacing w:after="0" w:line="240" w:lineRule="auto"/>
              <w:jc w:val="both"/>
              <w:rPr>
                <w:rFonts w:hint="eastAsia" w:ascii="方正黑体_GBK" w:hAnsi="方正黑体_GBK" w:eastAsia="方正黑体_GBK" w:cs="方正黑体_GBK"/>
                <w:sz w:val="21"/>
                <w:szCs w:val="21"/>
                <w:lang w:eastAsia="zh-CN"/>
              </w:rPr>
            </w:pP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医务人员培训;</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实施国家项目“俄罗斯教育出口”，包括招募中国公民在伊尔库茨克国立医科大学学习;</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提供医疗服务;</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在诊断和治疗新技术开发领域实施科学项目</w:t>
            </w:r>
          </w:p>
        </w:tc>
        <w:tc>
          <w:tcPr>
            <w:tcW w:w="3686" w:type="dxa"/>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"https://irkgmu.ru"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lang w:eastAsia="zh-CN"/>
              </w:rPr>
              <w:t>https://irkgmu.ru</w:t>
            </w:r>
            <w:r>
              <w:rPr>
                <w:rStyle w:val="7"/>
                <w:rFonts w:hint="eastAsia" w:ascii="方正黑体_GBK" w:hAnsi="方正黑体_GBK" w:eastAsia="方正黑体_GBK" w:cs="方正黑体_GBK"/>
                <w:sz w:val="21"/>
                <w:szCs w:val="21"/>
                <w:lang w:eastAsia="zh-CN"/>
              </w:rPr>
              <w:fldChar w:fldCharType="end"/>
            </w:r>
            <w:r>
              <w:rPr>
                <w:rFonts w:hint="eastAsia" w:ascii="方正黑体_GBK" w:hAnsi="方正黑体_GBK" w:eastAsia="方正黑体_GBK" w:cs="方正黑体_GBK"/>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cPr>
          <w:p>
            <w:pPr>
              <w:pStyle w:val="10"/>
              <w:numPr>
                <w:ilvl w:val="0"/>
                <w:numId w:val="1"/>
              </w:numPr>
              <w:spacing w:after="0" w:line="240" w:lineRule="auto"/>
              <w:jc w:val="center"/>
              <w:rPr>
                <w:rFonts w:hint="eastAsia" w:ascii="方正黑体_GBK" w:hAnsi="方正黑体_GBK" w:eastAsia="方正黑体_GBK" w:cs="方正黑体_GBK"/>
                <w:sz w:val="21"/>
                <w:szCs w:val="21"/>
                <w:lang w:eastAsia="zh-CN"/>
              </w:rPr>
            </w:pPr>
          </w:p>
        </w:tc>
        <w:tc>
          <w:tcPr>
            <w:tcW w:w="3261" w:type="dxa"/>
            <w:shd w:val="clear" w:color="auto" w:fill="auto"/>
          </w:tcPr>
          <w:p>
            <w:pPr>
              <w:spacing w:after="0" w:line="240" w:lineRule="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联邦国家预算高等学校以耶热夫斯基命名的伊尔库茨克国立农业大学</w:t>
            </w:r>
          </w:p>
        </w:tc>
        <w:tc>
          <w:tcPr>
            <w:tcW w:w="4677" w:type="dxa"/>
            <w:shd w:val="clear" w:color="auto" w:fill="auto"/>
          </w:tcPr>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关于设立沈阳农业大学在伊尔库茨克州立农业大学的代表处协议签署。</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以盘锦星河教育培训中心为基础设立联合预科部。</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在伊尔库茨克州立农业大学对中国农工综合体领域的专家进行培训和高级培训。</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与中国大学共同制定合作教育计划。</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与辽宁职业环境学院签署合作协议。</w:t>
            </w:r>
          </w:p>
          <w:p>
            <w:pPr>
              <w:spacing w:after="0" w:line="240" w:lineRule="auto"/>
              <w:jc w:val="both"/>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探讨与中国合作伙伴就与食品安全、药用植物培育相关的生产、教育和研究整合进行合作。</w:t>
            </w:r>
          </w:p>
        </w:tc>
        <w:tc>
          <w:tcPr>
            <w:tcW w:w="3402" w:type="dxa"/>
            <w:shd w:val="clear" w:color="auto" w:fill="auto"/>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教育服务</w:t>
            </w:r>
          </w:p>
        </w:tc>
        <w:tc>
          <w:tcPr>
            <w:tcW w:w="3686" w:type="dxa"/>
          </w:tcPr>
          <w:p>
            <w:pPr>
              <w:spacing w:after="0" w:line="240" w:lineRule="auto"/>
              <w:jc w:val="both"/>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"https://irsau.ru/" </w:instrText>
            </w:r>
            <w:r>
              <w:rPr>
                <w:rFonts w:hint="eastAsia" w:ascii="方正黑体_GBK" w:hAnsi="方正黑体_GBK" w:eastAsia="方正黑体_GBK" w:cs="方正黑体_GBK"/>
                <w:sz w:val="21"/>
                <w:szCs w:val="21"/>
              </w:rPr>
              <w:fldChar w:fldCharType="separate"/>
            </w:r>
            <w:r>
              <w:rPr>
                <w:rStyle w:val="7"/>
                <w:rFonts w:hint="eastAsia" w:ascii="方正黑体_GBK" w:hAnsi="方正黑体_GBK" w:eastAsia="方正黑体_GBK" w:cs="方正黑体_GBK"/>
                <w:sz w:val="21"/>
                <w:szCs w:val="21"/>
              </w:rPr>
              <w:t>https://irsau.ru/</w:t>
            </w:r>
            <w:r>
              <w:rPr>
                <w:rStyle w:val="7"/>
                <w:rFonts w:hint="eastAsia" w:ascii="方正黑体_GBK" w:hAnsi="方正黑体_GBK" w:eastAsia="方正黑体_GBK" w:cs="方正黑体_GBK"/>
                <w:sz w:val="21"/>
                <w:szCs w:val="21"/>
              </w:rPr>
              <w:fldChar w:fldCharType="end"/>
            </w:r>
            <w:r>
              <w:rPr>
                <w:rFonts w:hint="eastAsia" w:ascii="方正黑体_GBK" w:hAnsi="方正黑体_GBK" w:eastAsia="方正黑体_GBK" w:cs="方正黑体_GBK"/>
                <w:sz w:val="21"/>
                <w:szCs w:val="21"/>
              </w:rPr>
              <w:t xml:space="preserve"> </w:t>
            </w:r>
          </w:p>
        </w:tc>
      </w:tr>
    </w:tbl>
    <w:p>
      <w:pPr>
        <w:tabs>
          <w:tab w:val="left" w:pos="1890"/>
        </w:tabs>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sectPr>
      <w:headerReference r:id="rId5" w:type="default"/>
      <w:pgSz w:w="16838" w:h="11906" w:orient="landscape"/>
      <w:pgMar w:top="426" w:right="678" w:bottom="567" w:left="42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000001FF" w:csb1="00000000"/>
  </w:font>
  <w:font w:name="宋体">
    <w:altName w:val="方正书宋_GBK"/>
    <w:panose1 w:val="02010600030101010101"/>
    <w:charset w:val="86"/>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libri">
    <w:altName w:val="DejaVu Sans"/>
    <w:panose1 w:val="020F0502020204030204"/>
    <w:charset w:val="CC"/>
    <w:family w:val="swiss"/>
    <w:pitch w:val="default"/>
    <w:sig w:usb0="00000000" w:usb1="00000000" w:usb2="00000009" w:usb3="00000000" w:csb0="000001FF" w:csb1="00000000"/>
  </w:font>
  <w:font w:name="等线">
    <w:altName w:val="文泉驿微米黑"/>
    <w:panose1 w:val="00000000000000000000"/>
    <w:charset w:val="86"/>
    <w:family w:val="auto"/>
    <w:pitch w:val="default"/>
    <w:sig w:usb0="00000000" w:usb1="00000000" w:usb2="00000000" w:usb3="00000000" w:csb0="00000000" w:csb1="00000000"/>
  </w:font>
  <w:font w:name="Microsoft YaHei">
    <w:altName w:val="方正黑体_GBK"/>
    <w:panose1 w:val="020B0503020204020204"/>
    <w:charset w:val="86"/>
    <w:family w:val="swiss"/>
    <w:pitch w:val="default"/>
    <w:sig w:usb0="00000000" w:usb1="00000000" w:usb2="00000016" w:usb3="00000000" w:csb0="0004001F" w:csb1="00000000"/>
  </w:font>
  <w:font w:name="MS Gothic">
    <w:altName w:val="文泉驿微米黑"/>
    <w:panose1 w:val="020B0609070205080204"/>
    <w:charset w:val="80"/>
    <w:family w:val="modern"/>
    <w:pitch w:val="default"/>
    <w:sig w:usb0="00000000" w:usb1="00000000" w:usb2="08000012" w:usb3="00000000" w:csb0="0002009F" w:csb1="00000000"/>
  </w:font>
  <w:font w:name="MS Mincho">
    <w:altName w:val="文泉驿微米黑"/>
    <w:panose1 w:val="02020609040205080304"/>
    <w:charset w:val="80"/>
    <w:family w:val="modern"/>
    <w:pitch w:val="default"/>
    <w:sig w:usb0="00000000" w:usb1="00000000" w:usb2="08000012" w:usb3="00000000" w:csb0="0002009F" w:csb1="00000000"/>
  </w:font>
  <w:font w:name="Malgun Gothic">
    <w:altName w:val="文泉驿微米黑"/>
    <w:panose1 w:val="020B0503020000020004"/>
    <w:charset w:val="81"/>
    <w:family w:val="swiss"/>
    <w:pitch w:val="default"/>
    <w:sig w:usb0="00000000" w:usb1="00000000" w:usb2="00000012" w:usb3="00000000" w:csb0="00080001" w:csb1="00000000"/>
  </w:font>
  <w:font w:name="等线">
    <w:altName w:val="文泉驿微米黑"/>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等线 Light">
    <w:altName w:val="文泉驿微米黑"/>
    <w:panose1 w:val="00000000000000000000"/>
    <w:charset w:val="00"/>
    <w:family w:val="auto"/>
    <w:pitch w:val="default"/>
    <w:sig w:usb0="00000000" w:usb1="00000000" w:usb2="00000000" w:usb3="00000000" w:csb0="00000000" w:csb1="00000000"/>
  </w:font>
  <w:font w:name="CESI宋体-GB2312">
    <w:panose1 w:val="02000500000000000000"/>
    <w:charset w:val="86"/>
    <w:family w:val="auto"/>
    <w:pitch w:val="default"/>
    <w:sig w:usb0="800002AF" w:usb1="08476CF8" w:usb2="00000010"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伊尔库茨克州工商界商业使命参与者名单</w:t>
    </w:r>
  </w:p>
  <w:p>
    <w:pPr>
      <w:pStyle w:val="3"/>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在伊尔库茨克州州长对中华人民共和国进行正式访问的框架内</w:t>
    </w:r>
  </w:p>
  <w:p>
    <w:pPr>
      <w:pStyle w:val="3"/>
      <w:jc w:val="center"/>
      <w:rPr>
        <w:rFonts w:ascii="Times New Roman" w:hAnsi="Times New Roman" w:cs="Times New Roman"/>
        <w:sz w:val="28"/>
        <w:szCs w:val="28"/>
        <w:lang w:eastAsia="zh-CN"/>
      </w:rPr>
    </w:pPr>
    <w:r>
      <w:rPr>
        <w:rFonts w:hint="eastAsia" w:ascii="宋体" w:hAnsi="宋体" w:eastAsia="宋体" w:cs="Times New Roman"/>
        <w:sz w:val="28"/>
        <w:szCs w:val="28"/>
        <w:lang w:eastAsia="zh-CN"/>
      </w:rPr>
      <w:t>（2024年6月13-18日，北京、沈阳）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76308"/>
    <w:multiLevelType w:val="multilevel"/>
    <w:tmpl w:val="57576308"/>
    <w:lvl w:ilvl="0" w:tentative="0">
      <w:start w:val="1"/>
      <w:numFmt w:val="decimal"/>
      <w:lvlText w:val="%1."/>
      <w:lvlJc w:val="left"/>
      <w:pPr>
        <w:ind w:left="284" w:hanging="171"/>
      </w:pPr>
      <w:rPr>
        <w:rFonts w:hint="default"/>
        <w:lang w:val="ru-RU"/>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60"/>
    <w:rsid w:val="000305D0"/>
    <w:rsid w:val="000528E2"/>
    <w:rsid w:val="00072982"/>
    <w:rsid w:val="000852DD"/>
    <w:rsid w:val="00087E04"/>
    <w:rsid w:val="00090745"/>
    <w:rsid w:val="00094C94"/>
    <w:rsid w:val="000A09DD"/>
    <w:rsid w:val="000A2C80"/>
    <w:rsid w:val="000B0F93"/>
    <w:rsid w:val="000C2D64"/>
    <w:rsid w:val="001155AE"/>
    <w:rsid w:val="00152FE6"/>
    <w:rsid w:val="001820A9"/>
    <w:rsid w:val="001A0A5A"/>
    <w:rsid w:val="001B3507"/>
    <w:rsid w:val="001B61A7"/>
    <w:rsid w:val="001B6B97"/>
    <w:rsid w:val="001C7AEC"/>
    <w:rsid w:val="001D312E"/>
    <w:rsid w:val="00217345"/>
    <w:rsid w:val="00220C36"/>
    <w:rsid w:val="00226C60"/>
    <w:rsid w:val="00233DD7"/>
    <w:rsid w:val="002426A6"/>
    <w:rsid w:val="00245EE4"/>
    <w:rsid w:val="00252272"/>
    <w:rsid w:val="00270D63"/>
    <w:rsid w:val="002F00D0"/>
    <w:rsid w:val="002F51CC"/>
    <w:rsid w:val="00320F0E"/>
    <w:rsid w:val="003453AB"/>
    <w:rsid w:val="00351628"/>
    <w:rsid w:val="003657BE"/>
    <w:rsid w:val="00367957"/>
    <w:rsid w:val="003C765F"/>
    <w:rsid w:val="003E24A5"/>
    <w:rsid w:val="003E2A79"/>
    <w:rsid w:val="003E4393"/>
    <w:rsid w:val="003F6153"/>
    <w:rsid w:val="00401643"/>
    <w:rsid w:val="004077F0"/>
    <w:rsid w:val="004208F8"/>
    <w:rsid w:val="00433D49"/>
    <w:rsid w:val="00433DB4"/>
    <w:rsid w:val="004502DE"/>
    <w:rsid w:val="004539F4"/>
    <w:rsid w:val="004806D5"/>
    <w:rsid w:val="00481497"/>
    <w:rsid w:val="004825A0"/>
    <w:rsid w:val="004A16E0"/>
    <w:rsid w:val="004A6D35"/>
    <w:rsid w:val="004C2835"/>
    <w:rsid w:val="004D01B0"/>
    <w:rsid w:val="004D18E6"/>
    <w:rsid w:val="004F2285"/>
    <w:rsid w:val="00500B97"/>
    <w:rsid w:val="00532513"/>
    <w:rsid w:val="00545712"/>
    <w:rsid w:val="00547382"/>
    <w:rsid w:val="0055779D"/>
    <w:rsid w:val="00560165"/>
    <w:rsid w:val="00562021"/>
    <w:rsid w:val="0057328F"/>
    <w:rsid w:val="00581D0B"/>
    <w:rsid w:val="00596175"/>
    <w:rsid w:val="005A32B4"/>
    <w:rsid w:val="005C6958"/>
    <w:rsid w:val="00616EB0"/>
    <w:rsid w:val="006201F4"/>
    <w:rsid w:val="0062175C"/>
    <w:rsid w:val="0063372C"/>
    <w:rsid w:val="00657EE0"/>
    <w:rsid w:val="00661975"/>
    <w:rsid w:val="00683256"/>
    <w:rsid w:val="006923A9"/>
    <w:rsid w:val="006D13CB"/>
    <w:rsid w:val="006D5CC9"/>
    <w:rsid w:val="006D7FE3"/>
    <w:rsid w:val="00713E21"/>
    <w:rsid w:val="00714E4E"/>
    <w:rsid w:val="00717B59"/>
    <w:rsid w:val="00730F37"/>
    <w:rsid w:val="00750C3D"/>
    <w:rsid w:val="00761430"/>
    <w:rsid w:val="00797763"/>
    <w:rsid w:val="007B40E3"/>
    <w:rsid w:val="007C08A7"/>
    <w:rsid w:val="007D303B"/>
    <w:rsid w:val="007D7DB8"/>
    <w:rsid w:val="007F29A0"/>
    <w:rsid w:val="007F6165"/>
    <w:rsid w:val="00802881"/>
    <w:rsid w:val="00825E1D"/>
    <w:rsid w:val="0083107A"/>
    <w:rsid w:val="00845BEA"/>
    <w:rsid w:val="00887372"/>
    <w:rsid w:val="008933A9"/>
    <w:rsid w:val="00896B2A"/>
    <w:rsid w:val="008B2286"/>
    <w:rsid w:val="008B4534"/>
    <w:rsid w:val="008B707C"/>
    <w:rsid w:val="008D50E0"/>
    <w:rsid w:val="008D5645"/>
    <w:rsid w:val="008E46C1"/>
    <w:rsid w:val="008E58CF"/>
    <w:rsid w:val="008F1E92"/>
    <w:rsid w:val="009024BC"/>
    <w:rsid w:val="00940CF0"/>
    <w:rsid w:val="00954E2B"/>
    <w:rsid w:val="00960D7A"/>
    <w:rsid w:val="00974E13"/>
    <w:rsid w:val="0098225B"/>
    <w:rsid w:val="009A6459"/>
    <w:rsid w:val="009B2F57"/>
    <w:rsid w:val="00A06B31"/>
    <w:rsid w:val="00A15A4B"/>
    <w:rsid w:val="00A22B22"/>
    <w:rsid w:val="00A625C3"/>
    <w:rsid w:val="00A82DF1"/>
    <w:rsid w:val="00A82FAF"/>
    <w:rsid w:val="00AA2552"/>
    <w:rsid w:val="00AA3EED"/>
    <w:rsid w:val="00AA5290"/>
    <w:rsid w:val="00AE08F9"/>
    <w:rsid w:val="00AE3777"/>
    <w:rsid w:val="00B415EF"/>
    <w:rsid w:val="00B42D99"/>
    <w:rsid w:val="00B60A40"/>
    <w:rsid w:val="00B74397"/>
    <w:rsid w:val="00B91CAB"/>
    <w:rsid w:val="00BB2F4A"/>
    <w:rsid w:val="00BB5DBD"/>
    <w:rsid w:val="00BB761B"/>
    <w:rsid w:val="00BB7E4C"/>
    <w:rsid w:val="00BC4186"/>
    <w:rsid w:val="00BF0299"/>
    <w:rsid w:val="00C030E2"/>
    <w:rsid w:val="00C06427"/>
    <w:rsid w:val="00C1519C"/>
    <w:rsid w:val="00C42B82"/>
    <w:rsid w:val="00C57F51"/>
    <w:rsid w:val="00C63D58"/>
    <w:rsid w:val="00C73977"/>
    <w:rsid w:val="00C952E3"/>
    <w:rsid w:val="00CA46C1"/>
    <w:rsid w:val="00CC2060"/>
    <w:rsid w:val="00CC6AAD"/>
    <w:rsid w:val="00CE5368"/>
    <w:rsid w:val="00CF4F88"/>
    <w:rsid w:val="00D00899"/>
    <w:rsid w:val="00D349C4"/>
    <w:rsid w:val="00D35029"/>
    <w:rsid w:val="00D5208A"/>
    <w:rsid w:val="00D924E1"/>
    <w:rsid w:val="00DB0859"/>
    <w:rsid w:val="00DB4FB5"/>
    <w:rsid w:val="00DC6C5D"/>
    <w:rsid w:val="00DE3EAD"/>
    <w:rsid w:val="00DF33E3"/>
    <w:rsid w:val="00E17705"/>
    <w:rsid w:val="00E766E0"/>
    <w:rsid w:val="00EA2363"/>
    <w:rsid w:val="00EA32F4"/>
    <w:rsid w:val="00EA38F4"/>
    <w:rsid w:val="00EB45DA"/>
    <w:rsid w:val="00EB7A27"/>
    <w:rsid w:val="00EE1D03"/>
    <w:rsid w:val="00F2038A"/>
    <w:rsid w:val="00F42B48"/>
    <w:rsid w:val="00F45932"/>
    <w:rsid w:val="00F46FBE"/>
    <w:rsid w:val="00F57281"/>
    <w:rsid w:val="00F73A83"/>
    <w:rsid w:val="00F8521D"/>
    <w:rsid w:val="00F872A5"/>
    <w:rsid w:val="00FA6DEF"/>
    <w:rsid w:val="00FB02A2"/>
    <w:rsid w:val="00FB2D09"/>
    <w:rsid w:val="00FC63E6"/>
    <w:rsid w:val="00FD1448"/>
    <w:rsid w:val="5853F934"/>
    <w:rsid w:val="7DFEF54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u-RU" w:eastAsia="en-US"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677"/>
        <w:tab w:val="right" w:pos="9355"/>
      </w:tabs>
      <w:spacing w:after="0" w:line="240" w:lineRule="auto"/>
    </w:pPr>
  </w:style>
  <w:style w:type="paragraph" w:styleId="3">
    <w:name w:val="header"/>
    <w:basedOn w:val="1"/>
    <w:link w:val="8"/>
    <w:unhideWhenUsed/>
    <w:qFormat/>
    <w:uiPriority w:val="99"/>
    <w:pPr>
      <w:tabs>
        <w:tab w:val="center" w:pos="4677"/>
        <w:tab w:val="right" w:pos="9355"/>
      </w:tabs>
      <w:spacing w:after="0" w:line="240" w:lineRule="auto"/>
    </w:p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Верхний колонтитул Знак"/>
    <w:basedOn w:val="6"/>
    <w:link w:val="3"/>
    <w:qFormat/>
    <w:uiPriority w:val="99"/>
  </w:style>
  <w:style w:type="character" w:customStyle="1" w:styleId="9">
    <w:name w:val="Нижний колонтитул Знак"/>
    <w:basedOn w:val="6"/>
    <w:link w:val="2"/>
    <w:qFormat/>
    <w:uiPriority w:val="99"/>
  </w:style>
  <w:style w:type="paragraph" w:styleId="10">
    <w:name w:val="List Paragraph"/>
    <w:basedOn w:val="1"/>
    <w:qFormat/>
    <w:uiPriority w:val="34"/>
    <w:pPr>
      <w:ind w:left="720"/>
      <w:contextualSpacing/>
    </w:p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758</Words>
  <Characters>4322</Characters>
  <Lines>36</Lines>
  <Paragraphs>10</Paragraphs>
  <TotalTime>3</TotalTime>
  <ScaleCrop>false</ScaleCrop>
  <LinksUpToDate>false</LinksUpToDate>
  <CharactersWithSpaces>5070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2024-05-06T13:55:00Z</dcterms:created>
  <dc:creator>dell_08 ТПП ВС</dc:creator>
  <cp:lastModifiedBy>mczd</cp:lastModifiedBy>
  <cp:lastPrinted>2024-06-04T09:48:31Z</cp:lastPrinted>
  <dcterms:modified xsi:type="dcterms:W3CDTF">2024-06-04T11:30:04Z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