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center"/>
        <w:textAlignment w:val="auto"/>
        <w:rPr>
          <w:rFonts w:hint="eastAsia" w:eastAsia="方正小标宋简体"/>
          <w:color w:val="000000"/>
          <w:sz w:val="44"/>
          <w:szCs w:val="44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jc w:val="center"/>
        <w:textAlignment w:val="auto"/>
        <w:rPr>
          <w:rFonts w:ascii="方正小标宋简体" w:hAnsi="方正小标宋简体" w:eastAsia="方正小标宋简体"/>
          <w:color w:val="000000"/>
          <w:sz w:val="44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中国北京国际科技产业博览会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简</w:t>
      </w:r>
      <w:r>
        <w:rPr>
          <w:rFonts w:hint="eastAsia" w:ascii="方正小标宋简体" w:hAnsi="方正小标宋简体" w:eastAsia="方正小标宋简体"/>
          <w:color w:val="000000"/>
          <w:sz w:val="44"/>
          <w:szCs w:val="21"/>
        </w:rPr>
        <w:t>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textAlignment w:val="auto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24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24"/>
          <w:lang w:eastAsia="zh-CN"/>
        </w:rPr>
        <w:t>中国北京国际科技产业博览会（以下简称“北京</w:t>
      </w:r>
      <w:r>
        <w:rPr>
          <w:rFonts w:hint="eastAsia" w:ascii="仿宋_GB2312" w:hAnsi="Times New Roman" w:eastAsia="仿宋_GB2312" w:cs="Times New Roman"/>
          <w:color w:val="auto"/>
          <w:sz w:val="32"/>
          <w:szCs w:val="24"/>
        </w:rPr>
        <w:t>科博会</w:t>
      </w:r>
      <w:r>
        <w:rPr>
          <w:rFonts w:hint="eastAsia" w:ascii="仿宋_GB2312" w:hAnsi="Times New Roman" w:eastAsia="仿宋_GB2312" w:cs="Times New Roman"/>
          <w:color w:val="auto"/>
          <w:sz w:val="32"/>
          <w:szCs w:val="24"/>
          <w:lang w:eastAsia="zh-CN"/>
        </w:rPr>
        <w:t>”）</w:t>
      </w:r>
      <w:r>
        <w:rPr>
          <w:rFonts w:hint="eastAsia" w:ascii="仿宋_GB2312" w:hAnsi="Times New Roman" w:eastAsia="仿宋_GB2312" w:cs="Times New Roman"/>
          <w:color w:val="auto"/>
          <w:sz w:val="32"/>
          <w:szCs w:val="24"/>
        </w:rPr>
        <w:t>创办于1998年，是中国首个以科技为主题的大型国际科技</w:t>
      </w:r>
      <w:r>
        <w:rPr>
          <w:rFonts w:hint="eastAsia" w:ascii="仿宋_GB2312" w:hAnsi="Times New Roman" w:eastAsia="仿宋_GB2312" w:cs="Times New Roman"/>
          <w:color w:val="auto"/>
          <w:sz w:val="32"/>
          <w:szCs w:val="24"/>
          <w:lang w:eastAsia="zh-CN"/>
        </w:rPr>
        <w:t>合作交流盛会，</w:t>
      </w:r>
      <w:r>
        <w:rPr>
          <w:rFonts w:hint="eastAsia" w:ascii="仿宋_GB2312" w:hAnsi="Times New Roman" w:eastAsia="仿宋_GB2312" w:cs="Times New Roman"/>
          <w:color w:val="auto"/>
          <w:sz w:val="32"/>
          <w:szCs w:val="24"/>
        </w:rPr>
        <w:t>已连续举办25届</w:t>
      </w:r>
      <w:r>
        <w:rPr>
          <w:rFonts w:hint="eastAsia" w:ascii="仿宋_GB2312" w:hAnsi="Times New Roman" w:eastAsia="仿宋_GB2312" w:cs="Times New Roman"/>
          <w:color w:val="auto"/>
          <w:sz w:val="32"/>
          <w:szCs w:val="24"/>
          <w:lang w:eastAsia="zh-CN"/>
        </w:rPr>
        <w:t>，成为</w:t>
      </w:r>
      <w:r>
        <w:rPr>
          <w:rFonts w:hint="eastAsia" w:ascii="仿宋_GB2312" w:hAnsi="Times New Roman" w:eastAsia="仿宋_GB2312" w:cs="Times New Roman"/>
          <w:color w:val="auto"/>
          <w:sz w:val="32"/>
          <w:szCs w:val="24"/>
        </w:rPr>
        <w:t>展示最新科技成果、传播前沿思想理念、发布产业政策信息、促进国际经济技术</w:t>
      </w:r>
      <w:r>
        <w:rPr>
          <w:rFonts w:hint="eastAsia" w:ascii="仿宋_GB2312" w:hAnsi="Times New Roman" w:eastAsia="仿宋_GB2312" w:cs="Times New Roman"/>
          <w:color w:val="auto"/>
          <w:sz w:val="32"/>
          <w:szCs w:val="24"/>
          <w:lang w:eastAsia="zh-CN"/>
        </w:rPr>
        <w:t>的高端展会平台。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24"/>
        </w:rPr>
        <w:t>据不完全统计，前2</w:t>
      </w:r>
      <w:r>
        <w:rPr>
          <w:rFonts w:hint="eastAsia" w:ascii="仿宋_GB2312" w:hAnsi="Times New Roman" w:eastAsia="仿宋_GB2312" w:cs="Times New Roman"/>
          <w:color w:val="auto"/>
          <w:sz w:val="32"/>
          <w:szCs w:val="24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auto"/>
          <w:sz w:val="32"/>
          <w:szCs w:val="24"/>
        </w:rPr>
        <w:t>届科博会</w:t>
      </w:r>
      <w:r>
        <w:rPr>
          <w:rFonts w:hint="eastAsia" w:ascii="仿宋_GB2312" w:hAnsi="Times New Roman" w:eastAsia="仿宋_GB2312" w:cs="Times New Roman"/>
          <w:color w:val="auto"/>
          <w:sz w:val="32"/>
          <w:szCs w:val="24"/>
          <w:lang w:eastAsia="zh-CN"/>
        </w:rPr>
        <w:t>共</w:t>
      </w:r>
      <w:r>
        <w:rPr>
          <w:rFonts w:hint="eastAsia" w:ascii="仿宋_GB2312" w:hAnsi="Times New Roman" w:eastAsia="仿宋_GB2312" w:cs="Times New Roman"/>
          <w:color w:val="auto"/>
          <w:sz w:val="32"/>
          <w:szCs w:val="24"/>
        </w:rPr>
        <w:t>有100多个国家和地区</w:t>
      </w:r>
      <w:r>
        <w:rPr>
          <w:rFonts w:hint="eastAsia" w:ascii="仿宋_GB2312" w:hAnsi="Arial" w:eastAsia="仿宋_GB2312" w:cs="Arial"/>
          <w:color w:val="auto"/>
          <w:sz w:val="32"/>
          <w:szCs w:val="28"/>
        </w:rPr>
        <w:t>11</w:t>
      </w:r>
      <w:r>
        <w:rPr>
          <w:rFonts w:hint="eastAsia" w:ascii="仿宋_GB2312" w:hAnsi="Arial" w:eastAsia="仿宋_GB2312" w:cs="Arial"/>
          <w:color w:val="auto"/>
          <w:sz w:val="32"/>
          <w:szCs w:val="28"/>
          <w:lang w:val="en-US" w:eastAsia="zh-CN"/>
        </w:rPr>
        <w:t>90</w:t>
      </w:r>
      <w:r>
        <w:rPr>
          <w:rFonts w:hint="eastAsia" w:ascii="仿宋_GB2312" w:hAnsi="Times New Roman" w:eastAsia="仿宋_GB2312" w:cs="Times New Roman"/>
          <w:color w:val="auto"/>
          <w:sz w:val="32"/>
          <w:szCs w:val="24"/>
        </w:rPr>
        <w:t>个境外代表团参加，参展中外机构和企业</w:t>
      </w:r>
      <w:r>
        <w:rPr>
          <w:rFonts w:hint="eastAsia" w:ascii="仿宋_GB2312" w:hAnsi="Arial" w:eastAsia="仿宋_GB2312" w:cs="Arial"/>
          <w:color w:val="auto"/>
          <w:sz w:val="32"/>
          <w:szCs w:val="28"/>
        </w:rPr>
        <w:t>40180家，接待观众573万人次，签署合同、协议5711个，总额10645.12亿元人民币。</w:t>
      </w:r>
      <w:r>
        <w:rPr>
          <w:rFonts w:hint="eastAsia" w:ascii="仿宋_GB2312" w:hAnsi="Arial" w:eastAsia="仿宋_GB2312" w:cs="Arial"/>
          <w:color w:val="auto"/>
          <w:sz w:val="32"/>
          <w:szCs w:val="28"/>
          <w:lang w:eastAsia="zh-CN"/>
        </w:rPr>
        <w:t>为贯彻落实国家重大战略、促进国际科技产业合作交流、助力北京高质量发展、服务各类市场主体创新，作出了积极贡献，党和国家领导人以及多国元首都曾出席科博会活动。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left="0" w:leftChars="0" w:firstLine="640" w:firstLineChars="0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kern w:val="2"/>
          <w:sz w:val="32"/>
          <w:szCs w:val="32"/>
          <w:lang w:val="en-US" w:eastAsia="zh-CN" w:bidi="ar-SA"/>
        </w:rPr>
        <w:t>近年来，北京科博会始终坚持高水平、高标准、高层次筹办，展览前沿性、专业化、国际化水平持续提升。2023年展会共有来自23个国家地区的650余家机构参展，其中外资企业165家，展览国际化率25%，接待副部级及以上领导93人，累计参观观众近8万人次。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人民日报、新华社、中央广播电视总台等中央媒体相关报道236篇，北京日报、广东卫视等省级媒体报道612篇，今日头条、腾讯等新媒体报道56340篇，持续扩大了参展企业知名度和展览影响力。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第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26</w:t>
      </w: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届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北京</w:t>
      </w: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科博会</w:t>
      </w:r>
      <w:r>
        <w:rPr>
          <w:rFonts w:hint="eastAsia" w:ascii="仿宋_GB2312" w:hAnsi="Times New Roman" w:eastAsia="仿宋_GB2312" w:cs="Times New Roman"/>
          <w:color w:val="auto"/>
          <w:sz w:val="32"/>
          <w:szCs w:val="24"/>
          <w:lang w:eastAsia="zh-CN"/>
        </w:rPr>
        <w:t>由</w:t>
      </w:r>
      <w:r>
        <w:rPr>
          <w:rFonts w:hint="eastAsia" w:ascii="仿宋_GB2312" w:hAnsi="Times New Roman" w:eastAsia="仿宋_GB2312" w:cs="Times New Roman"/>
          <w:color w:val="auto"/>
          <w:sz w:val="32"/>
          <w:szCs w:val="24"/>
        </w:rPr>
        <w:t>北京市政府主办，北京市贸促会</w:t>
      </w:r>
      <w:r>
        <w:rPr>
          <w:rFonts w:hint="eastAsia" w:ascii="仿宋_GB2312" w:hAnsi="Times New Roman" w:eastAsia="仿宋_GB2312" w:cs="Times New Roman"/>
          <w:color w:val="auto"/>
          <w:sz w:val="32"/>
          <w:szCs w:val="24"/>
          <w:lang w:eastAsia="zh-CN"/>
        </w:rPr>
        <w:t>，北京市科委、中关村管委会，北京市经济和信息化局，北京市知识产权局和北辰集团</w:t>
      </w:r>
      <w:r>
        <w:rPr>
          <w:rFonts w:hint="eastAsia" w:ascii="仿宋_GB2312" w:hAnsi="Times New Roman" w:eastAsia="仿宋_GB2312" w:cs="Times New Roman"/>
          <w:color w:val="auto"/>
          <w:sz w:val="32"/>
          <w:szCs w:val="24"/>
        </w:rPr>
        <w:t>承办，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将</w:t>
      </w: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于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2024年7</w:t>
      </w: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13</w:t>
      </w: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日至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16</w:t>
      </w: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日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在国家会议中心（一期）举行</w:t>
      </w: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总面积约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" w:eastAsia="zh-CN"/>
        </w:rPr>
        <w:t>.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2万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平方米</w:t>
      </w: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展览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以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面向世界科技前沿、面向经济主战场、面向国家重大需求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面向人民生命健康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作为展陈思路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，</w:t>
      </w: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设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置</w:t>
      </w: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信息科技、智能制造、医药健康、绿色双碳、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数字经济和</w:t>
      </w: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区域创新发展等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6个专题</w:t>
      </w: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展区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展示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最新科技创新成果，围绕科技发展趋势、先进技术应用、商业模式创新等开展深入交流，全力打造</w:t>
      </w: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>国内外高新技术企业新产品、新技术权威发布平台，科技成果研发转化应用交流平台，科技产业贸易投资促进平台和科技创新链、产业链、资金链、人才链聚合平台。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firstLine="640" w:firstLineChars="0"/>
        <w:textAlignment w:val="auto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>本届科博会持续开拓推介招商功能。科博会期间，将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聚焦人工智能、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数字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教育、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医药健康、新能源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领域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，举办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北京投资招商交流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活动，推出</w:t>
      </w: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lang w:val="en-US" w:eastAsia="zh-Hans" w:bidi="ar"/>
        </w:rPr>
        <w:t>未来产业系列推介发布活动</w:t>
      </w: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>，邀请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专精特新、独角兽、小巨人公司和创投机构开展项目路演和资本对接</w:t>
      </w: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F751B"/>
    <w:rsid w:val="444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napToGrid w:val="0"/>
      <w:spacing w:line="240" w:lineRule="atLeast"/>
      <w:ind w:firstLine="675"/>
    </w:pPr>
    <w:rPr>
      <w:rFonts w:ascii="Times New Roman" w:hAnsi="Times New Roman" w:eastAsia="仿宋_GB2312" w:cs="Times New Roman"/>
      <w:sz w:val="32"/>
      <w:szCs w:val="20"/>
    </w:rPr>
  </w:style>
  <w:style w:type="paragraph" w:styleId="4">
    <w:name w:val="Normal Indent"/>
    <w:basedOn w:val="1"/>
    <w:next w:val="3"/>
    <w:unhideWhenUsed/>
    <w:qFormat/>
    <w:uiPriority w:val="99"/>
    <w:pPr>
      <w:ind w:firstLine="420" w:firstLineChars="200"/>
    </w:pPr>
  </w:style>
  <w:style w:type="paragraph" w:customStyle="1" w:styleId="7">
    <w:name w:val="BodyText1I2"/>
    <w:basedOn w:val="8"/>
    <w:semiHidden/>
    <w:qFormat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8">
    <w:name w:val="BodyTextIndent"/>
    <w:basedOn w:val="1"/>
    <w:semiHidden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2024-06-26T01:16:00Z</dcterms:created>
  <dc:creator>@180</dc:creator>
  <cp:lastModifiedBy>@180</cp:lastModifiedBy>
  <dcterms:modified xsi:type="dcterms:W3CDTF">2024-06-26T01:17:18Z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B141B0A394AD43588E5203F88E84B7D7</vt:lpwstr>
  </property>
</Properties>
</file>